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C7" w:rsidRPr="00864C4E" w:rsidRDefault="002052DE" w:rsidP="009446C7">
      <w:pPr>
        <w:ind w:firstLine="709"/>
        <w:jc w:val="right"/>
        <w:rPr>
          <w:rFonts w:ascii="PT Astra Serif" w:hAnsi="PT Astra Serif"/>
          <w:i/>
          <w:color w:val="000000"/>
          <w:sz w:val="28"/>
          <w:szCs w:val="28"/>
        </w:rPr>
      </w:pPr>
      <w:r>
        <w:rPr>
          <w:rFonts w:ascii="PT Astra Serif" w:hAnsi="PT Astra Serif"/>
          <w:i/>
          <w:color w:val="000000"/>
          <w:sz w:val="28"/>
          <w:szCs w:val="28"/>
        </w:rPr>
        <w:t>По состоянию на 01.09</w:t>
      </w:r>
      <w:r w:rsidR="009446C7" w:rsidRPr="00864C4E">
        <w:rPr>
          <w:rFonts w:ascii="PT Astra Serif" w:hAnsi="PT Astra Serif"/>
          <w:i/>
          <w:color w:val="000000"/>
          <w:sz w:val="28"/>
          <w:szCs w:val="28"/>
        </w:rPr>
        <w:t>.202</w:t>
      </w:r>
      <w:r w:rsidR="0056641A">
        <w:rPr>
          <w:rFonts w:ascii="PT Astra Serif" w:hAnsi="PT Astra Serif"/>
          <w:i/>
          <w:color w:val="000000"/>
          <w:sz w:val="28"/>
          <w:szCs w:val="28"/>
        </w:rPr>
        <w:t>5</w:t>
      </w:r>
    </w:p>
    <w:p w:rsidR="009446C7" w:rsidRPr="00864C4E" w:rsidRDefault="009446C7" w:rsidP="009446C7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9446C7" w:rsidRPr="00864C4E" w:rsidRDefault="009446C7" w:rsidP="009446C7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64C4E">
        <w:rPr>
          <w:rFonts w:ascii="PT Astra Serif" w:hAnsi="PT Astra Serif"/>
          <w:b/>
          <w:color w:val="000000"/>
          <w:sz w:val="28"/>
          <w:szCs w:val="28"/>
        </w:rPr>
        <w:t>Перечень поручений Президента Российской Федерации по итогам специальной программы «Прямая линия с Владимиром Путиным» 07.06.2018 (ПР-1076)</w:t>
      </w: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i/>
          <w:color w:val="000000"/>
          <w:sz w:val="28"/>
          <w:szCs w:val="28"/>
        </w:rPr>
      </w:pPr>
      <w:r w:rsidRPr="00864C4E">
        <w:rPr>
          <w:rFonts w:ascii="PT Astra Serif" w:hAnsi="PT Astra Serif"/>
          <w:i/>
          <w:color w:val="000000"/>
          <w:sz w:val="28"/>
          <w:szCs w:val="28"/>
        </w:rPr>
        <w:t>Пункт 3б) – при участии акционерного общества «ДОМ.РФ» принять исчерпывающие меры по завершению строительства объектов недвижимости, создаваемых с привлечением денежных средств граждан-участников долевого строительства и не введенных в эксплуатацию в установленные сроки, обеспечив постоянный мониторинг строительства таких объектов.</w:t>
      </w: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052DE" w:rsidRPr="002052DE" w:rsidRDefault="002052DE" w:rsidP="002052DE">
      <w:pPr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 xml:space="preserve">На территории Томской области в Едином реестре проблемных объектов (далее – ЕРПО) числится 6 «проблемных» объектов. В регионе Распоряжением Губернатора Томской области от 31.07.2017 № 178-р утвержден план-график </w:t>
      </w:r>
      <w:r w:rsidRPr="002052DE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ЕРПО. Сроки восстановления прав граждан-участников долевого строительства – 2025-2026 годы.</w:t>
      </w:r>
    </w:p>
    <w:p w:rsidR="002052DE" w:rsidRPr="002052DE" w:rsidRDefault="002052DE" w:rsidP="002052D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2025 году выделены ассигнования в размере 164,9 млн. руб.</w:t>
      </w:r>
    </w:p>
    <w:p w:rsidR="002052DE" w:rsidRPr="002052DE" w:rsidRDefault="002052DE" w:rsidP="002052D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>С целью восстановления прав граждан-участников долевого строительства Администрацией Томской области заключено соглашение с ППК «Фонд раз</w:t>
      </w:r>
      <w:r w:rsidR="00201DED">
        <w:rPr>
          <w:rFonts w:ascii="PT Astra Serif" w:hAnsi="PT Astra Serif"/>
          <w:color w:val="000000"/>
          <w:sz w:val="28"/>
          <w:szCs w:val="28"/>
        </w:rPr>
        <w:t>вития территорий»</w:t>
      </w:r>
      <w:bookmarkStart w:id="0" w:name="_GoBack"/>
      <w:bookmarkEnd w:id="0"/>
      <w:r w:rsidRPr="002052DE">
        <w:rPr>
          <w:rFonts w:ascii="PT Astra Serif" w:hAnsi="PT Astra Serif"/>
          <w:color w:val="000000"/>
          <w:sz w:val="28"/>
          <w:szCs w:val="28"/>
        </w:rPr>
        <w:t>. В отношении 14 объектов незавершенного строительства приняты решения о выплате компенсации, все объекты исключены и</w:t>
      </w:r>
      <w:r w:rsidR="00D90A1C">
        <w:rPr>
          <w:rFonts w:ascii="PT Astra Serif" w:hAnsi="PT Astra Serif"/>
          <w:color w:val="000000"/>
          <w:sz w:val="28"/>
          <w:szCs w:val="28"/>
        </w:rPr>
        <w:t>з ЕРПО. Выплаты осуществлены 767</w:t>
      </w:r>
      <w:r w:rsidRPr="002052DE">
        <w:rPr>
          <w:rFonts w:ascii="PT Astra Serif" w:hAnsi="PT Astra Serif"/>
          <w:color w:val="000000"/>
          <w:sz w:val="28"/>
          <w:szCs w:val="28"/>
        </w:rPr>
        <w:t xml:space="preserve"> гражданам на общую сумму 2,3 млрд. руб.</w:t>
      </w:r>
    </w:p>
    <w:p w:rsidR="00917315" w:rsidRPr="00917315" w:rsidRDefault="00917315" w:rsidP="00917315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7315">
        <w:rPr>
          <w:rFonts w:ascii="PT Astra Serif" w:hAnsi="PT Astra Serif"/>
          <w:color w:val="000000"/>
          <w:sz w:val="28"/>
          <w:szCs w:val="28"/>
        </w:rPr>
        <w:t xml:space="preserve">В дополнение к имеющимся мерам поддержки 27.12.2024 принят Закон Томской области о государственной поддержке граждан-участников строительства в виде выплаты возмещения за счет средств областного бюджета. Из средств областного бюджета гражданам объекта по адресу: г. Томск, ул. Энергетиков, 13, предоставлена выплата возмещения, 27.05.2025 </w:t>
      </w:r>
      <w:r>
        <w:rPr>
          <w:rFonts w:ascii="PT Astra Serif" w:hAnsi="PT Astra Serif"/>
          <w:color w:val="000000"/>
          <w:sz w:val="28"/>
          <w:szCs w:val="28"/>
        </w:rPr>
        <w:t xml:space="preserve">объект </w:t>
      </w:r>
      <w:r w:rsidRPr="00917315">
        <w:rPr>
          <w:rFonts w:ascii="PT Astra Serif" w:hAnsi="PT Astra Serif"/>
          <w:color w:val="000000"/>
          <w:sz w:val="28"/>
          <w:szCs w:val="28"/>
        </w:rPr>
        <w:t>исключен</w:t>
      </w:r>
      <w:r w:rsidRPr="00917315">
        <w:rPr>
          <w:rFonts w:ascii="PT Astra Serif" w:hAnsi="PT Astra Serif"/>
          <w:color w:val="000000"/>
          <w:sz w:val="28"/>
          <w:szCs w:val="28"/>
        </w:rPr>
        <w:t xml:space="preserve"> из ЕРПО.</w:t>
      </w:r>
    </w:p>
    <w:p w:rsidR="002052DE" w:rsidRPr="002052DE" w:rsidRDefault="002052DE" w:rsidP="002052D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 xml:space="preserve"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</w:t>
      </w:r>
      <w:r w:rsidRPr="002052DE">
        <w:rPr>
          <w:rFonts w:ascii="PT Astra Serif" w:hAnsi="PT Astra Serif"/>
          <w:color w:val="000000"/>
          <w:sz w:val="28"/>
          <w:szCs w:val="28"/>
        </w:rPr>
        <w:lastRenderedPageBreak/>
        <w:t>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2052DE" w:rsidRPr="002052DE" w:rsidRDefault="002052DE" w:rsidP="002052D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56641A" w:rsidRPr="0056641A" w:rsidRDefault="002052DE" w:rsidP="0032202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052DE">
        <w:rPr>
          <w:rFonts w:ascii="PT Astra Serif" w:hAnsi="PT Astra Serif"/>
          <w:color w:val="000000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 строительства Томской области,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56641A" w:rsidRPr="005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E"/>
    <w:rsid w:val="000B6C63"/>
    <w:rsid w:val="000E2FDF"/>
    <w:rsid w:val="00147E0A"/>
    <w:rsid w:val="00192A5D"/>
    <w:rsid w:val="00196737"/>
    <w:rsid w:val="001A01E6"/>
    <w:rsid w:val="001F4043"/>
    <w:rsid w:val="00201DED"/>
    <w:rsid w:val="002052DE"/>
    <w:rsid w:val="00206023"/>
    <w:rsid w:val="00322028"/>
    <w:rsid w:val="00393281"/>
    <w:rsid w:val="003B763E"/>
    <w:rsid w:val="00432FE8"/>
    <w:rsid w:val="00436BE8"/>
    <w:rsid w:val="004553A8"/>
    <w:rsid w:val="00491C48"/>
    <w:rsid w:val="0049226B"/>
    <w:rsid w:val="004A09B3"/>
    <w:rsid w:val="0056641A"/>
    <w:rsid w:val="005750A0"/>
    <w:rsid w:val="00576F04"/>
    <w:rsid w:val="0059508E"/>
    <w:rsid w:val="005B5CF8"/>
    <w:rsid w:val="005C7C58"/>
    <w:rsid w:val="00617902"/>
    <w:rsid w:val="00656E55"/>
    <w:rsid w:val="00677EC8"/>
    <w:rsid w:val="00686367"/>
    <w:rsid w:val="006C1F91"/>
    <w:rsid w:val="00720270"/>
    <w:rsid w:val="00726D09"/>
    <w:rsid w:val="00771F90"/>
    <w:rsid w:val="00864C4E"/>
    <w:rsid w:val="00917315"/>
    <w:rsid w:val="009446C7"/>
    <w:rsid w:val="009774FD"/>
    <w:rsid w:val="009B0EA2"/>
    <w:rsid w:val="009C0FAA"/>
    <w:rsid w:val="009F75A3"/>
    <w:rsid w:val="00AB26C9"/>
    <w:rsid w:val="00B71C96"/>
    <w:rsid w:val="00B75FFF"/>
    <w:rsid w:val="00B950B7"/>
    <w:rsid w:val="00B96D46"/>
    <w:rsid w:val="00BF335F"/>
    <w:rsid w:val="00C30A6E"/>
    <w:rsid w:val="00C851E3"/>
    <w:rsid w:val="00CC73BA"/>
    <w:rsid w:val="00CE168C"/>
    <w:rsid w:val="00CF007D"/>
    <w:rsid w:val="00D62ED3"/>
    <w:rsid w:val="00D87107"/>
    <w:rsid w:val="00D90A1C"/>
    <w:rsid w:val="00DC4CDA"/>
    <w:rsid w:val="00E07165"/>
    <w:rsid w:val="00E10F54"/>
    <w:rsid w:val="00E47CC1"/>
    <w:rsid w:val="00E80351"/>
    <w:rsid w:val="00EE4344"/>
    <w:rsid w:val="00F0475C"/>
    <w:rsid w:val="00F15E65"/>
    <w:rsid w:val="00F44762"/>
    <w:rsid w:val="00F778A1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B3F4"/>
  <w15:docId w15:val="{2E0A861A-42E6-442D-9199-93F626F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3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25</cp:revision>
  <cp:lastPrinted>2025-08-26T08:03:00Z</cp:lastPrinted>
  <dcterms:created xsi:type="dcterms:W3CDTF">2025-01-21T08:35:00Z</dcterms:created>
  <dcterms:modified xsi:type="dcterms:W3CDTF">2025-08-26T13:26:00Z</dcterms:modified>
</cp:coreProperties>
</file>