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3.0 --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701"/>
        <w:gridCol w:w="5669"/>
        <w:gridCol w:w="2268"/>
      </w:tblGrid>
      <w:tr>
        <w:tblPrEx>
          <w:tblW w:w="9638" w:type="dxa"/>
          <w:tblBorders>
            <w:bottom w:val="single" w:sz="4" w:space="0" w:color="auto"/>
          </w:tblBorders>
          <w:tblLayout w:type="fixed"/>
          <w:tblCellMar>
            <w:left w:w="0" w:type="dxa"/>
            <w:right w:w="0" w:type="dxa"/>
          </w:tblCellMar>
          <w:tblLook w:val="04A0"/>
        </w:tblPrEx>
        <w:tc>
          <w:tcPr>
            <w:tcW w:w="1701" w:type="dxa"/>
            <w:tcBorders>
              <w:bottom w:val="nil"/>
            </w:tcBorders>
          </w:tcPr>
          <w:bookmarkStart w:id="0" w:name="РегДанные"/>
          <w:p w:rsidR="00BE3CF8">
            <w:pPr>
              <w:pStyle w:val="BodyText2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AB54C8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23.04.2026</w:t>
            </w:r>
            <w:r w:rsidRPr="00AB54C8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 w:rsidRPr="00AB54C8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 w:rsidRPr="00AB54C8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Pr="00AB54C8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il"/>
            </w:tcBorders>
            <w:tcMar>
              <w:right w:w="85" w:type="dxa"/>
            </w:tcMar>
          </w:tcPr>
          <w:p w:rsidR="00BE3CF8">
            <w:pPr>
              <w:pStyle w:val="BodyText2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BE3CF8">
            <w:pPr>
              <w:pStyle w:val="BodyText2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1" w:name="РегНомер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r w:rsidRPr="00AB54C8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8-п</w:t>
            </w:r>
            <w:r w:rsidRPr="00AB54C8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 w:rsidRPr="00AB54C8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 w:rsidRPr="00AB54C8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Pr="00AB54C8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1"/>
          </w:p>
        </w:tc>
      </w:tr>
    </w:tbl>
    <w:p w:rsidR="00023A57" w:rsidP="00023A57">
      <w:pPr>
        <w:autoSpaceDE w:val="0"/>
        <w:autoSpaceDN w:val="0"/>
        <w:adjustRightInd w:val="0"/>
        <w:ind w:firstLine="709"/>
        <w:jc w:val="center"/>
        <w:rPr>
          <w:rFonts w:ascii="PT Astra Serif" w:hAnsi="PT Astra Serif"/>
          <w:sz w:val="26"/>
          <w:szCs w:val="26"/>
        </w:rPr>
      </w:pPr>
    </w:p>
    <w:p w:rsidR="00E85C82" w:rsidP="00E85C82">
      <w:pPr>
        <w:autoSpaceDE w:val="0"/>
        <w:autoSpaceDN w:val="0"/>
        <w:adjustRightInd w:val="0"/>
        <w:ind w:firstLine="709"/>
        <w:jc w:val="center"/>
        <w:rPr>
          <w:rFonts w:ascii="PT Astra Serif" w:hAnsi="PT Astra Serif"/>
          <w:sz w:val="26"/>
          <w:szCs w:val="26"/>
        </w:rPr>
      </w:pPr>
      <w:r w:rsidRPr="002E74C5">
        <w:rPr>
          <w:rFonts w:ascii="PT Astra Serif" w:hAnsi="PT Astra Serif"/>
          <w:sz w:val="26"/>
          <w:szCs w:val="26"/>
        </w:rPr>
        <w:t>О признании утратившим силу</w:t>
      </w:r>
      <w:r>
        <w:rPr>
          <w:rFonts w:ascii="PT Astra Serif" w:hAnsi="PT Astra Serif"/>
          <w:sz w:val="26"/>
          <w:szCs w:val="26"/>
        </w:rPr>
        <w:t xml:space="preserve"> </w:t>
      </w:r>
      <w:r w:rsidRPr="002E74C5">
        <w:rPr>
          <w:rFonts w:ascii="PT Astra Serif" w:hAnsi="PT Astra Serif"/>
          <w:sz w:val="26"/>
          <w:szCs w:val="26"/>
        </w:rPr>
        <w:t>приказ</w:t>
      </w:r>
      <w:r w:rsidR="00410555">
        <w:rPr>
          <w:rFonts w:ascii="PT Astra Serif" w:hAnsi="PT Astra Serif"/>
          <w:sz w:val="26"/>
          <w:szCs w:val="26"/>
        </w:rPr>
        <w:t>а</w:t>
      </w:r>
      <w:r w:rsidRPr="002E74C5">
        <w:rPr>
          <w:rFonts w:ascii="PT Astra Serif" w:hAnsi="PT Astra Serif"/>
          <w:sz w:val="26"/>
          <w:szCs w:val="26"/>
        </w:rPr>
        <w:t xml:space="preserve"> Департамента архитектуры и строительства Томской области</w:t>
      </w:r>
      <w:r w:rsidR="00C0598C">
        <w:rPr>
          <w:rFonts w:ascii="PT Astra Serif" w:hAnsi="PT Astra Serif"/>
          <w:sz w:val="26"/>
          <w:szCs w:val="26"/>
        </w:rPr>
        <w:t xml:space="preserve"> </w:t>
      </w:r>
      <w:r w:rsidR="00410555">
        <w:rPr>
          <w:rFonts w:ascii="PT Astra Serif" w:hAnsi="PT Astra Serif"/>
          <w:sz w:val="26"/>
          <w:szCs w:val="26"/>
        </w:rPr>
        <w:t>от 17.08.2022 № 23-п</w:t>
      </w:r>
    </w:p>
    <w:p w:rsidR="00410555" w:rsidRPr="002E74C5" w:rsidP="00E85C82">
      <w:pPr>
        <w:autoSpaceDE w:val="0"/>
        <w:autoSpaceDN w:val="0"/>
        <w:adjustRightInd w:val="0"/>
        <w:ind w:firstLine="709"/>
        <w:jc w:val="center"/>
        <w:rPr>
          <w:rFonts w:ascii="PT Astra Serif" w:hAnsi="PT Astra Serif"/>
          <w:sz w:val="26"/>
          <w:szCs w:val="26"/>
        </w:rPr>
      </w:pPr>
    </w:p>
    <w:p w:rsidR="00023A57" w:rsidRPr="002E74C5" w:rsidP="00023A57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2E74C5">
        <w:rPr>
          <w:rFonts w:ascii="PT Astra Serif" w:hAnsi="PT Astra Serif" w:cs="Times New Roman"/>
          <w:sz w:val="26"/>
          <w:szCs w:val="26"/>
        </w:rPr>
        <w:t>В соответствии со статьей 35 Закона Томской области от 7 марта 2002 года № 9-ОЗ «О нормативных правовых актах Томской области»</w:t>
      </w:r>
    </w:p>
    <w:p w:rsidR="00023A57" w:rsidRPr="002E74C5" w:rsidP="00023A5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2E74C5">
        <w:rPr>
          <w:rFonts w:ascii="PT Astra Serif" w:hAnsi="PT Astra Serif"/>
          <w:sz w:val="26"/>
          <w:szCs w:val="26"/>
          <w:lang w:eastAsia="ru-RU" w:bidi="ar-SA"/>
        </w:rPr>
        <w:t>ПРИКАЗЫВАЮ:</w:t>
      </w:r>
    </w:p>
    <w:p w:rsidR="00410555" w:rsidRPr="004C1A0F" w:rsidP="00410555">
      <w:pPr>
        <w:pStyle w:val="NormalWeb"/>
        <w:spacing w:before="0" w:beforeAutospacing="0" w:after="0" w:afterAutospacing="0" w:line="288" w:lineRule="atLeast"/>
        <w:ind w:firstLine="540"/>
        <w:jc w:val="both"/>
        <w:rPr>
          <w:rFonts w:ascii="PT Astra Serif" w:hAnsi="PT Astra Serif"/>
          <w:sz w:val="26"/>
          <w:szCs w:val="26"/>
        </w:rPr>
      </w:pPr>
      <w:r w:rsidRPr="002E74C5">
        <w:rPr>
          <w:rFonts w:ascii="PT Astra Serif" w:hAnsi="PT Astra Serif"/>
          <w:sz w:val="26"/>
          <w:szCs w:val="26"/>
        </w:rPr>
        <w:t>1. </w:t>
      </w:r>
      <w:r w:rsidRPr="00C0598C">
        <w:rPr>
          <w:rFonts w:ascii="PT Astra Serif" w:hAnsi="PT Astra Serif"/>
          <w:sz w:val="26"/>
          <w:szCs w:val="26"/>
        </w:rPr>
        <w:t>Признать утратившим силу</w:t>
      </w:r>
      <w:r>
        <w:rPr>
          <w:rFonts w:ascii="PT Astra Serif" w:hAnsi="PT Astra Serif"/>
          <w:sz w:val="26"/>
          <w:szCs w:val="26"/>
        </w:rPr>
        <w:t xml:space="preserve"> </w:t>
      </w:r>
      <w:r w:rsidRPr="00C0598C">
        <w:rPr>
          <w:rFonts w:ascii="PT Astra Serif" w:hAnsi="PT Astra Serif"/>
          <w:sz w:val="26"/>
          <w:szCs w:val="26"/>
        </w:rPr>
        <w:t xml:space="preserve">приказ Департамента архитектуры и строительства </w:t>
      </w:r>
      <w:r w:rsidR="000324FD">
        <w:rPr>
          <w:rFonts w:ascii="PT Astra Serif" w:hAnsi="PT Astra Serif"/>
          <w:sz w:val="26"/>
          <w:szCs w:val="26"/>
        </w:rPr>
        <w:t xml:space="preserve">Томской области </w:t>
      </w:r>
      <w:r w:rsidR="00ED3F9B">
        <w:rPr>
          <w:rFonts w:ascii="PT Astra Serif" w:hAnsi="PT Astra Serif"/>
          <w:sz w:val="26"/>
          <w:szCs w:val="26"/>
        </w:rPr>
        <w:t xml:space="preserve">от 17.08.2022 № 23-п </w:t>
      </w:r>
      <w:bookmarkStart w:id="2" w:name="_GoBack"/>
      <w:bookmarkEnd w:id="2"/>
      <w:r>
        <w:rPr>
          <w:rFonts w:ascii="PT Astra Serif" w:hAnsi="PT Astra Serif"/>
          <w:sz w:val="26"/>
          <w:szCs w:val="26"/>
        </w:rPr>
        <w:t>«</w:t>
      </w:r>
      <w:r w:rsidRPr="00410555">
        <w:rPr>
          <w:rFonts w:ascii="PT Astra Serif" w:hAnsi="PT Astra Serif"/>
          <w:sz w:val="26"/>
          <w:szCs w:val="26"/>
        </w:rPr>
        <w:t>Об утверждении Порядка осуществления государственного контроля за соблюдением органами местного самоуправления Томской области законодательства о градостроительной деятельности</w:t>
      </w:r>
      <w:r>
        <w:rPr>
          <w:rFonts w:ascii="PT Astra Serif" w:hAnsi="PT Astra Serif"/>
          <w:sz w:val="26"/>
          <w:szCs w:val="26"/>
        </w:rPr>
        <w:t xml:space="preserve">» </w:t>
      </w:r>
      <w:r w:rsidRPr="004C1A0F">
        <w:rPr>
          <w:rFonts w:ascii="PT Astra Serif" w:hAnsi="PT Astra Serif"/>
          <w:sz w:val="26"/>
          <w:szCs w:val="26"/>
        </w:rPr>
        <w:t>(</w:t>
      </w:r>
      <w:r w:rsidRPr="004C1A0F" w:rsidR="004C1A0F">
        <w:rPr>
          <w:rFonts w:ascii="PT Astra Serif" w:hAnsi="PT Astra Serif"/>
          <w:sz w:val="26"/>
          <w:szCs w:val="26"/>
        </w:rPr>
        <w:t>«</w:t>
      </w:r>
      <w:r w:rsidRPr="004C1A0F">
        <w:rPr>
          <w:rFonts w:ascii="PT Astra Serif" w:hAnsi="PT Astra Serif"/>
          <w:sz w:val="26"/>
          <w:szCs w:val="26"/>
        </w:rPr>
        <w:t>Официальный инте</w:t>
      </w:r>
      <w:r w:rsidR="004C1A0F">
        <w:rPr>
          <w:rFonts w:ascii="PT Astra Serif" w:hAnsi="PT Astra Serif"/>
          <w:sz w:val="26"/>
          <w:szCs w:val="26"/>
        </w:rPr>
        <w:t>рнет-портал правовой информации»</w:t>
      </w:r>
      <w:r w:rsidRPr="004C1A0F">
        <w:rPr>
          <w:rFonts w:ascii="PT Astra Serif" w:hAnsi="PT Astra Serif"/>
          <w:sz w:val="26"/>
          <w:szCs w:val="26"/>
        </w:rPr>
        <w:t xml:space="preserve"> (www.pravo.gov.ru), </w:t>
      </w:r>
      <w:r w:rsidRPr="004C1A0F" w:rsidR="004C1A0F">
        <w:rPr>
          <w:rFonts w:ascii="PT Astra Serif" w:hAnsi="PT Astra Serif"/>
          <w:sz w:val="26"/>
          <w:szCs w:val="26"/>
        </w:rPr>
        <w:t>17.08.2022</w:t>
      </w:r>
      <w:r w:rsidRPr="004C1A0F">
        <w:rPr>
          <w:rFonts w:ascii="PT Astra Serif" w:hAnsi="PT Astra Serif"/>
          <w:sz w:val="26"/>
          <w:szCs w:val="26"/>
        </w:rPr>
        <w:t xml:space="preserve">, </w:t>
      </w:r>
      <w:r w:rsidRPr="004C1A0F" w:rsidR="004C1A0F">
        <w:rPr>
          <w:rFonts w:ascii="PT Astra Serif" w:hAnsi="PT Astra Serif"/>
          <w:sz w:val="26"/>
          <w:szCs w:val="26"/>
        </w:rPr>
        <w:t>№</w:t>
      </w:r>
      <w:r w:rsidRPr="004C1A0F">
        <w:rPr>
          <w:rFonts w:ascii="PT Astra Serif" w:hAnsi="PT Astra Serif"/>
          <w:sz w:val="26"/>
          <w:szCs w:val="26"/>
        </w:rPr>
        <w:t xml:space="preserve"> </w:t>
      </w:r>
      <w:r w:rsidRPr="004C1A0F" w:rsidR="004C1A0F">
        <w:rPr>
          <w:rFonts w:ascii="PT Astra Serif" w:hAnsi="PT Astra Serif"/>
          <w:sz w:val="26"/>
          <w:szCs w:val="26"/>
        </w:rPr>
        <w:t>7001202208170004</w:t>
      </w:r>
      <w:r w:rsidRPr="004C1A0F">
        <w:rPr>
          <w:rFonts w:ascii="PT Astra Serif" w:hAnsi="PT Astra Serif"/>
          <w:sz w:val="26"/>
          <w:szCs w:val="26"/>
        </w:rPr>
        <w:t>)</w:t>
      </w:r>
      <w:r w:rsidRPr="004C1A0F" w:rsidR="004C1A0F">
        <w:rPr>
          <w:rFonts w:ascii="PT Astra Serif" w:hAnsi="PT Astra Serif"/>
          <w:sz w:val="26"/>
          <w:szCs w:val="26"/>
        </w:rPr>
        <w:t>.</w:t>
      </w:r>
    </w:p>
    <w:p w:rsidR="00023A57" w:rsidRPr="002E74C5" w:rsidP="00023A57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2E74C5">
        <w:rPr>
          <w:rFonts w:ascii="PT Astra Serif" w:hAnsi="PT Astra Serif" w:cs="Times New Roman"/>
          <w:sz w:val="26"/>
          <w:szCs w:val="26"/>
        </w:rPr>
        <w:t>2. Настоящий приказ вступает в силу со дня его официального опубликования.</w:t>
      </w:r>
    </w:p>
    <w:p w:rsidR="00554C8F" w:rsidP="00023A57">
      <w:pPr>
        <w:pStyle w:val="ConsPlusNormal"/>
        <w:jc w:val="both"/>
        <w:rPr>
          <w:rFonts w:ascii="PT Astra Serif" w:hAnsi="PT Astra Serif" w:cs="Times New Roman"/>
          <w:sz w:val="26"/>
          <w:szCs w:val="26"/>
        </w:rPr>
      </w:pPr>
    </w:p>
    <w:p w:rsidR="00C01837" w:rsidP="00023A57">
      <w:pPr>
        <w:pStyle w:val="ConsPlusNormal"/>
        <w:jc w:val="both"/>
        <w:rPr>
          <w:rFonts w:ascii="PT Astra Serif" w:hAnsi="PT Astra Serif" w:cs="Times New Roman"/>
          <w:sz w:val="26"/>
          <w:szCs w:val="26"/>
        </w:rPr>
      </w:pPr>
    </w:p>
    <w:p w:rsidR="00391A08" w:rsidRPr="002E74C5" w:rsidP="00023A57">
      <w:pPr>
        <w:pStyle w:val="ConsPlusNormal"/>
        <w:jc w:val="both"/>
        <w:rPr>
          <w:rFonts w:ascii="PT Astra Serif" w:hAnsi="PT Astra Serif" w:cs="Times New Roman"/>
          <w:sz w:val="26"/>
          <w:szCs w:val="26"/>
        </w:rPr>
      </w:pPr>
    </w:p>
    <w:tbl>
      <w:tblPr>
        <w:tblW w:w="10314" w:type="dxa"/>
        <w:tblLook w:val="04A0"/>
      </w:tblPr>
      <w:tblGrid>
        <w:gridCol w:w="3325"/>
        <w:gridCol w:w="3190"/>
        <w:gridCol w:w="3799"/>
      </w:tblGrid>
      <w:tr w:rsidTr="00497697">
        <w:tblPrEx>
          <w:tblW w:w="10314" w:type="dxa"/>
          <w:tblLook w:val="04A0"/>
        </w:tblPrEx>
        <w:tc>
          <w:tcPr>
            <w:tcW w:w="332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BE3CF8" w:rsidRPr="002E74C5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2E74C5">
              <w:rPr>
                <w:rFonts w:ascii="PT Astra Serif" w:hAnsi="PT Astra Serif"/>
                <w:sz w:val="26"/>
                <w:szCs w:val="26"/>
              </w:rPr>
              <w:t xml:space="preserve">Начальник Департамента 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BE3CF8" w:rsidRPr="002E74C5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AB54C8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bookmarkStart w:id="3" w:name="Штамп"/>
            <w:r w:rsidRPr="00AB54C8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Pr="00AB54C8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AB54C8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bookmarkEnd w:id="3"/>
          </w:p>
        </w:tc>
        <w:tc>
          <w:tcPr>
            <w:tcW w:w="379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BE3CF8" w:rsidRPr="002E74C5" w:rsidP="00497697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 А.Б</w:t>
            </w:r>
            <w:r w:rsidRPr="002E74C5" w:rsidR="00793607">
              <w:rPr>
                <w:rFonts w:ascii="PT Astra Serif" w:hAnsi="PT Astra Serif"/>
                <w:sz w:val="26"/>
                <w:szCs w:val="26"/>
              </w:rPr>
              <w:t>.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Колмаков</w:t>
            </w:r>
          </w:p>
        </w:tc>
      </w:tr>
    </w:tbl>
    <w:p w:rsidR="006E39B1" w:rsidRPr="00391A08" w:rsidP="00391A08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"/>
          <w:szCs w:val="2"/>
        </w:rPr>
      </w:pPr>
    </w:p>
    <w:sectPr w:rsidSect="00B9369B">
      <w:headerReference w:type="default" r:id="rId5"/>
      <w:headerReference w:type="first" r:id="rId6"/>
      <w:type w:val="continuous"/>
      <w:pgSz w:w="11907" w:h="16840"/>
      <w:pgMar w:top="1134" w:right="567" w:bottom="1134" w:left="1134" w:header="737" w:footer="284" w:gutter="0"/>
      <w:pgNumType w:start="1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E3CF8" w:rsidP="00960939">
    <w:pPr>
      <w:pStyle w:val="Header"/>
      <w:spacing w:before="0"/>
      <w:jc w:val="left"/>
      <w:rPr>
        <w:rFonts w:ascii="PT Astra Serif" w:hAnsi="PT Astra Serif"/>
        <w:sz w:val="24"/>
        <w:szCs w:val="2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E3CF8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>
          <wp:extent cx="676275" cy="619125"/>
          <wp:effectExtent l="0" t="0" r="9525" b="9525"/>
          <wp:docPr id="3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Рисунок 1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E3CF8">
    <w:pPr>
      <w:pStyle w:val="Header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строительства</w:t>
    </w:r>
    <w:r w:rsidR="006A21CA">
      <w:rPr>
        <w:rFonts w:ascii="PT Astra Serif" w:eastAsia="PT Astra Serif" w:hAnsi="PT Astra Serif" w:cs="PT Astra Serif"/>
        <w:sz w:val="30"/>
        <w:szCs w:val="30"/>
        <w:lang w:val="en-US"/>
      </w:rPr>
      <w:t xml:space="preserve"> </w:t>
    </w:r>
    <w:r>
      <w:rPr>
        <w:rFonts w:ascii="PT Astra Serif" w:eastAsia="PT Astra Serif" w:hAnsi="PT Astra Serif" w:cs="PT Astra Serif"/>
        <w:sz w:val="30"/>
        <w:szCs w:val="30"/>
      </w:rPr>
      <w:t>ТОМСКОЙ ОБЛАСТИ</w:t>
    </w:r>
  </w:p>
  <w:p w:rsidR="00BE3CF8">
    <w:pPr>
      <w:pStyle w:val="Header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3967D8D6"/>
    <w:multiLevelType w:val="hybridMultilevel"/>
    <w:tmpl w:val="00000000"/>
    <w:lvl w:ilvl="0">
      <w:start w:val="1"/>
      <w:numFmt w:val="decimal"/>
      <w:lvlText w:val="%1."/>
      <w:lvlJc w:val="left"/>
      <w:pPr>
        <w:ind w:left="107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3CF8"/>
    <w:rsid w:val="00023A57"/>
    <w:rsid w:val="00025EEB"/>
    <w:rsid w:val="000324FD"/>
    <w:rsid w:val="00051C6F"/>
    <w:rsid w:val="000A5D1D"/>
    <w:rsid w:val="000B188D"/>
    <w:rsid w:val="000B2461"/>
    <w:rsid w:val="000C16D1"/>
    <w:rsid w:val="000D645E"/>
    <w:rsid w:val="001321C2"/>
    <w:rsid w:val="00142FD6"/>
    <w:rsid w:val="00147EBE"/>
    <w:rsid w:val="0016350A"/>
    <w:rsid w:val="0016491B"/>
    <w:rsid w:val="001A0F7E"/>
    <w:rsid w:val="001A58EE"/>
    <w:rsid w:val="001C7AD9"/>
    <w:rsid w:val="002167E8"/>
    <w:rsid w:val="00232FD0"/>
    <w:rsid w:val="00272231"/>
    <w:rsid w:val="00284207"/>
    <w:rsid w:val="002D48AA"/>
    <w:rsid w:val="002E74C5"/>
    <w:rsid w:val="00374945"/>
    <w:rsid w:val="00391A08"/>
    <w:rsid w:val="00396C6D"/>
    <w:rsid w:val="003B3497"/>
    <w:rsid w:val="003E344F"/>
    <w:rsid w:val="003E4AC2"/>
    <w:rsid w:val="003F1E03"/>
    <w:rsid w:val="00410555"/>
    <w:rsid w:val="00447335"/>
    <w:rsid w:val="00497697"/>
    <w:rsid w:val="004A0474"/>
    <w:rsid w:val="004C0BB2"/>
    <w:rsid w:val="004C1A0F"/>
    <w:rsid w:val="004C5EF7"/>
    <w:rsid w:val="00506041"/>
    <w:rsid w:val="00534095"/>
    <w:rsid w:val="005346EF"/>
    <w:rsid w:val="00554C8F"/>
    <w:rsid w:val="00597903"/>
    <w:rsid w:val="005A5BD1"/>
    <w:rsid w:val="00602378"/>
    <w:rsid w:val="006062A9"/>
    <w:rsid w:val="00611B0A"/>
    <w:rsid w:val="006406FE"/>
    <w:rsid w:val="00671E8D"/>
    <w:rsid w:val="00684275"/>
    <w:rsid w:val="006A21CA"/>
    <w:rsid w:val="006E39B1"/>
    <w:rsid w:val="00701623"/>
    <w:rsid w:val="00793607"/>
    <w:rsid w:val="007959C2"/>
    <w:rsid w:val="007C5F1D"/>
    <w:rsid w:val="008055F6"/>
    <w:rsid w:val="008A20A2"/>
    <w:rsid w:val="008D09AE"/>
    <w:rsid w:val="008D4AE2"/>
    <w:rsid w:val="008E2089"/>
    <w:rsid w:val="00901F8D"/>
    <w:rsid w:val="0094687B"/>
    <w:rsid w:val="00960939"/>
    <w:rsid w:val="00993403"/>
    <w:rsid w:val="009D42D9"/>
    <w:rsid w:val="00A4468F"/>
    <w:rsid w:val="00A5315B"/>
    <w:rsid w:val="00AA22DC"/>
    <w:rsid w:val="00AB54C8"/>
    <w:rsid w:val="00AC7461"/>
    <w:rsid w:val="00B11D27"/>
    <w:rsid w:val="00B5021E"/>
    <w:rsid w:val="00B91AF6"/>
    <w:rsid w:val="00B93525"/>
    <w:rsid w:val="00B9369B"/>
    <w:rsid w:val="00B954C2"/>
    <w:rsid w:val="00BC0BE6"/>
    <w:rsid w:val="00BC369A"/>
    <w:rsid w:val="00BE3CF8"/>
    <w:rsid w:val="00C01837"/>
    <w:rsid w:val="00C0598C"/>
    <w:rsid w:val="00CB6AC1"/>
    <w:rsid w:val="00CD2BF0"/>
    <w:rsid w:val="00CD40E9"/>
    <w:rsid w:val="00D127D9"/>
    <w:rsid w:val="00D21615"/>
    <w:rsid w:val="00D63BA0"/>
    <w:rsid w:val="00D84CE2"/>
    <w:rsid w:val="00DC7621"/>
    <w:rsid w:val="00E64A5D"/>
    <w:rsid w:val="00E779A0"/>
    <w:rsid w:val="00E85C82"/>
    <w:rsid w:val="00ED3F9B"/>
    <w:rsid w:val="00F07447"/>
    <w:rsid w:val="00F216BB"/>
    <w:rsid w:val="00FB618A"/>
    <w:rsid w:val="00FD436E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5:docId w15:val="{633955BA-DDD8-49DB-B7A5-A1263B81E0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Heading1">
    <w:name w:val="heading 1"/>
    <w:link w:val="1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Heading2">
    <w:name w:val="heading 2"/>
    <w:link w:val="2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Heading3">
    <w:name w:val="heading 3"/>
    <w:link w:val="3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Heading4">
    <w:name w:val="heading 4"/>
    <w:link w:val="4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Heading5">
    <w:name w:val="heading 5"/>
    <w:link w:val="5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Heading6">
    <w:name w:val="heading 6"/>
    <w:link w:val="6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Heading7">
    <w:name w:val="heading 7"/>
    <w:link w:val="7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Heading8">
    <w:name w:val="heading 8"/>
    <w:link w:val="8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Heading9">
    <w:name w:val="heading 9"/>
    <w:link w:val="9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DefaultParagraphFont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DefaultParagraphFont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DefaultParagraphFont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DefaultParagraphFont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DefaultParagraphFont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DefaultParagraphFont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DefaultParagraphFont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DefaultParagraphFont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DefaultParagraphFont"/>
    <w:uiPriority w:val="10"/>
    <w:rPr>
      <w:sz w:val="48"/>
      <w:szCs w:val="48"/>
    </w:rPr>
  </w:style>
  <w:style w:type="character" w:customStyle="1" w:styleId="SubtitleChar">
    <w:name w:val="Subtitle Char"/>
    <w:basedOn w:val="DefaultParagraphFont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DefaultParagraphFont"/>
    <w:uiPriority w:val="99"/>
  </w:style>
  <w:style w:type="character" w:customStyle="1" w:styleId="FooterChar">
    <w:name w:val="Footer Char"/>
    <w:basedOn w:val="DefaultParagraphFont"/>
    <w:uiPriority w:val="99"/>
  </w:style>
  <w:style w:type="character" w:customStyle="1" w:styleId="CaptionChar">
    <w:name w:val="Caption Char"/>
    <w:uiPriority w:val="99"/>
  </w:style>
  <w:style w:type="table" w:customStyle="1" w:styleId="11">
    <w:name w:val="Таблица простая 11"/>
    <w:basedOn w:val="Table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fill="auto" w:themeColor="text1" w:themeTint="0D"/>
      </w:tcPr>
    </w:tblStylePr>
    <w:tblStylePr w:type="band1Horz">
      <w:tblPr/>
      <w:tcPr>
        <w:shd w:val="clear" w:color="F2F2F2" w:fill="auto" w:themeColor="text1" w:themeTint="0D"/>
      </w:tcPr>
    </w:tblStylePr>
  </w:style>
  <w:style w:type="table" w:customStyle="1" w:styleId="21">
    <w:name w:val="Таблица простая 21"/>
    <w:basedOn w:val="TableNormal"/>
    <w:uiPriority w:val="59"/>
    <w:tblPr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TableNormal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</w:style>
  <w:style w:type="table" w:customStyle="1" w:styleId="41">
    <w:name w:val="Таблица простая 4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</w:style>
  <w:style w:type="table" w:customStyle="1" w:styleId="51">
    <w:name w:val="Таблица простая 51"/>
    <w:basedOn w:val="TableNormal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</w:style>
  <w:style w:type="table" w:customStyle="1" w:styleId="-11">
    <w:name w:val="Таблица-сетка 1 светлая1"/>
    <w:basedOn w:val="TableNormal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Table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</w:style>
  <w:style w:type="table" w:customStyle="1" w:styleId="-31">
    <w:name w:val="Таблица-сетка 31"/>
    <w:basedOn w:val="Table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</w:style>
  <w:style w:type="table" w:customStyle="1" w:styleId="-41">
    <w:name w:val="Таблица-сетка 41"/>
    <w:basedOn w:val="TableNormal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fill="auto" w:themeColor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</w:style>
  <w:style w:type="table" w:customStyle="1" w:styleId="-51">
    <w:name w:val="Таблица-сетка 5 темная1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fill="auto" w:themeColor="text1" w:theme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fill="auto" w:themeColor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band1Vert">
      <w:tblPr/>
      <w:tcPr>
        <w:shd w:val="clear" w:color="8A8A8A" w:fill="auto" w:themeColor="text1" w:themeTint="75"/>
      </w:tcPr>
    </w:tblStylePr>
    <w:tblStylePr w:type="band1Horz">
      <w:tblPr/>
      <w:tcPr>
        <w:shd w:val="clear" w:color="8A8A8A" w:fill="auto" w:themeColor="text1" w:themeTint="75"/>
      </w:tcPr>
    </w:tblStylePr>
  </w:style>
  <w:style w:type="table" w:customStyle="1" w:styleId="-61">
    <w:name w:val="Таблица-сетка 6 цветная1"/>
    <w:basedOn w:val="TableNormal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Shade="95" w:themeTint="80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Shade="95" w:themeTint="80"/>
      </w:rPr>
    </w:tblStylePr>
    <w:tblStylePr w:type="firstCol">
      <w:rPr>
        <w:b/>
        <w:color w:val="7F7F7F" w:themeColor="text1" w:themeShade="95" w:themeTint="80"/>
      </w:rPr>
    </w:tblStylePr>
    <w:tblStylePr w:type="lastCol">
      <w:rPr>
        <w:b/>
        <w:color w:val="7F7F7F" w:themeColor="text1" w:themeShade="95" w:themeTint="80"/>
      </w:rPr>
    </w:tblStylePr>
    <w:tblStylePr w:type="band1Vert"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CBCBCB" w:fill="auto" w:themeColor="text1" w:themeTint="34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</w:style>
  <w:style w:type="table" w:customStyle="1" w:styleId="-71">
    <w:name w:val="Таблица-сетка 7 цветная1"/>
    <w:basedOn w:val="TableNormal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Shade="95" w:themeTint="80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fill="auto" w:themeColor="light1"/>
      </w:tcPr>
    </w:tblStylePr>
    <w:tblStylePr w:type="lastRow">
      <w:rPr>
        <w:rFonts w:ascii="Arial" w:hAnsi="Arial"/>
        <w:b/>
        <w:color w:val="7F7F7F" w:themeColor="text1" w:themeShade="95" w:themeTint="80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fill="auto" w:themeColor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F2F2F2" w:fill="auto" w:themeColor="text1" w:themeTint="0D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</w:style>
  <w:style w:type="table" w:customStyle="1" w:styleId="-110">
    <w:name w:val="Список-таблица 1 светлая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fill="auto" w:themeColor="text1" w:themeTint="40"/>
      </w:tcPr>
    </w:tblStylePr>
    <w:tblStylePr w:type="band1Horz">
      <w:tblPr/>
      <w:tcPr>
        <w:shd w:val="clear" w:color="BFBFBF" w:fill="auto" w:themeColor="text1" w:themeTint="40"/>
      </w:tcPr>
    </w:tblStylePr>
  </w:style>
  <w:style w:type="table" w:customStyle="1" w:styleId="-210">
    <w:name w:val="Список-таблица 21"/>
    <w:basedOn w:val="TableNormal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</w:style>
  <w:style w:type="table" w:customStyle="1" w:styleId="-310">
    <w:name w:val="Список-таблица 31"/>
    <w:basedOn w:val="Table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Table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</w:style>
  <w:style w:type="table" w:customStyle="1" w:styleId="-510">
    <w:name w:val="Список-таблица 5 темная1"/>
    <w:basedOn w:val="TableNormal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fill="auto" w:themeColor="text1" w:theme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fill="auto" w:themeColor="text1" w:theme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fill="auto" w:themeColor="text1" w:theme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auto" w:themeColor="text1" w:theme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auto" w:themeColor="text1" w:themeTint="80"/>
      </w:tcPr>
    </w:tblStylePr>
  </w:style>
  <w:style w:type="table" w:customStyle="1" w:styleId="-610">
    <w:name w:val="Список-таблица 6 цветная1"/>
    <w:basedOn w:val="TableNormal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fill="auto" w:themeColor="text1" w:theme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TableNormal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fill="auto" w:themeColor="light1"/>
      </w:tcPr>
    </w:tblStylePr>
    <w:tblStylePr w:type="lastRow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fill="auto" w:themeColor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BFBFBF" w:fill="auto" w:themeColor="text1" w:themeTint="40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EndnoteText">
    <w:name w:val="endnote text"/>
    <w:basedOn w:val="Normal"/>
    <w:link w:val="a"/>
    <w:uiPriority w:val="99"/>
    <w:semiHidden/>
    <w:unhideWhenUsed/>
    <w:rPr>
      <w:sz w:val="20"/>
    </w:rPr>
  </w:style>
  <w:style w:type="character" w:customStyle="1" w:styleId="a">
    <w:name w:val="Текст концевой сноски Знак"/>
    <w:link w:val="EndnoteText"/>
    <w:uiPriority w:val="99"/>
    <w:rPr>
      <w:sz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TableofFigures">
    <w:name w:val="table of figures"/>
    <w:basedOn w:val="Normal"/>
    <w:next w:val="Normal"/>
    <w:uiPriority w:val="99"/>
    <w:unhideWhenUsed/>
  </w:style>
  <w:style w:type="character" w:customStyle="1" w:styleId="1">
    <w:name w:val="Заголовок 1 Знак"/>
    <w:link w:val="Heading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">
    <w:name w:val="Заголовок 2 Знак"/>
    <w:link w:val="Heading2"/>
    <w:uiPriority w:val="9"/>
    <w:rPr>
      <w:rFonts w:ascii="Arial" w:eastAsia="Arial" w:hAnsi="Arial"/>
      <w:sz w:val="34"/>
      <w:lang w:bidi="ar-SA"/>
    </w:rPr>
  </w:style>
  <w:style w:type="character" w:customStyle="1" w:styleId="3">
    <w:name w:val="Заголовок 3 Знак"/>
    <w:link w:val="Heading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">
    <w:name w:val="Заголовок 4 Знак"/>
    <w:link w:val="Heading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">
    <w:name w:val="Заголовок 5 Знак"/>
    <w:link w:val="Heading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">
    <w:name w:val="Заголовок 6 Знак"/>
    <w:link w:val="Heading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">
    <w:name w:val="Заголовок 7 Знак"/>
    <w:link w:val="Heading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">
    <w:name w:val="Заголовок 8 Знак"/>
    <w:link w:val="Heading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">
    <w:name w:val="Заголовок 9 Знак"/>
    <w:link w:val="Heading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ListParagraph">
    <w:name w:val="List Paragraph"/>
    <w:uiPriority w:val="34"/>
    <w:qFormat/>
    <w:pPr>
      <w:pBdr>
        <w:top w:val="nil"/>
        <w:left w:val="nil"/>
        <w:bottom w:val="nil"/>
        <w:right w:val="nil"/>
        <w:between w:val="nil"/>
      </w:pBdr>
      <w:ind w:left="720"/>
      <w:contextualSpacing/>
    </w:pPr>
    <w:rPr>
      <w:sz w:val="22"/>
      <w:szCs w:val="22"/>
      <w:lang w:eastAsia="en-US" w:bidi="en-US"/>
    </w:rPr>
  </w:style>
  <w:style w:type="paragraph" w:styleId="NoSpacing">
    <w:name w:val="No Spacing"/>
    <w:uiPriority w:val="1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Title">
    <w:name w:val="Title"/>
    <w:link w:val="a0"/>
    <w:uiPriority w:val="10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0">
    <w:name w:val="Название Знак"/>
    <w:link w:val="Title"/>
    <w:uiPriority w:val="10"/>
    <w:rPr>
      <w:sz w:val="48"/>
      <w:szCs w:val="48"/>
      <w:lang w:bidi="ar-SA"/>
    </w:rPr>
  </w:style>
  <w:style w:type="paragraph" w:styleId="Subtitle">
    <w:name w:val="Subtitle"/>
    <w:link w:val="a1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1">
    <w:name w:val="Подзаголовок Знак"/>
    <w:link w:val="Subtitle"/>
    <w:uiPriority w:val="11"/>
    <w:rPr>
      <w:sz w:val="24"/>
      <w:szCs w:val="24"/>
      <w:lang w:bidi="ar-SA"/>
    </w:rPr>
  </w:style>
  <w:style w:type="paragraph" w:styleId="Quote">
    <w:name w:val="Quote"/>
    <w:link w:val="20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0">
    <w:name w:val="Цитата 2 Знак"/>
    <w:link w:val="Quote"/>
    <w:uiPriority w:val="29"/>
    <w:rPr>
      <w:i/>
      <w:lang w:val="ru-RU" w:eastAsia="ru-RU" w:bidi="ar-SA"/>
    </w:rPr>
  </w:style>
  <w:style w:type="paragraph" w:styleId="IntenseQuote">
    <w:name w:val="Intense Quote"/>
    <w:link w:val="a2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2">
    <w:name w:val="Выделенная цитата Знак"/>
    <w:link w:val="IntenseQuote"/>
    <w:uiPriority w:val="30"/>
    <w:rPr>
      <w:i/>
      <w:shd w:val="clear" w:color="auto" w:fill="F2F2F2"/>
      <w:lang w:val="ru-RU" w:eastAsia="ru-RU" w:bidi="ar-SA"/>
    </w:rPr>
  </w:style>
  <w:style w:type="paragraph" w:styleId="Header">
    <w:name w:val="header"/>
    <w:basedOn w:val="Normal"/>
    <w:link w:val="a3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3">
    <w:name w:val="Верхний колонтитул Знак"/>
    <w:link w:val="Header"/>
    <w:uiPriority w:val="99"/>
  </w:style>
  <w:style w:type="paragraph" w:styleId="Footer">
    <w:name w:val="footer"/>
    <w:basedOn w:val="Normal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Нижний колонтитул Знак"/>
    <w:link w:val="Footer"/>
    <w:uiPriority w:val="99"/>
  </w:style>
  <w:style w:type="table" w:styleId="TableGrid">
    <w:name w:val="Table Grid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0">
    <w:name w:val="Таблица-сетка 1 светл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0">
    <w:name w:val="Таблица-сетка 2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0">
    <w:name w:val="Таблица-сетка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0">
    <w:name w:val="Таблица-сетка 4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0">
    <w:name w:val="Таблица-сетка 5 тем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0">
    <w:name w:val="Таблица-сетка 6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0">
    <w:name w:val="Таблица-сетка 7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1">
    <w:name w:val="Список-таблица 1 светл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1">
    <w:name w:val="Список-таблица 2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1">
    <w:name w:val="Список-таблица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1">
    <w:name w:val="Список-таблица 4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1">
    <w:name w:val="Список-таблица 5 тем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1">
    <w:name w:val="Список-таблица 6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1">
    <w:name w:val="Список-таблица 7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uiPriority w:val="99"/>
    <w:unhideWhenUsed/>
    <w:rPr>
      <w:color w:val="0000FF"/>
      <w:u w:val="single"/>
    </w:rPr>
  </w:style>
  <w:style w:type="paragraph" w:styleId="FootnoteText">
    <w:name w:val="footnote text"/>
    <w:link w:val="a5"/>
    <w:uiPriority w:val="99"/>
    <w:semiHidden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5">
    <w:name w:val="Текст сноски Знак"/>
    <w:link w:val="FootnoteText"/>
    <w:uiPriority w:val="99"/>
    <w:semiHidden/>
    <w:rPr>
      <w:sz w:val="18"/>
      <w:lang w:bidi="ar-SA"/>
    </w:rPr>
  </w:style>
  <w:style w:type="character" w:styleId="FootnoteReference">
    <w:name w:val="footnote reference"/>
    <w:uiPriority w:val="99"/>
    <w:unhideWhenUsed/>
    <w:rPr>
      <w:vertAlign w:val="superscript"/>
    </w:rPr>
  </w:style>
  <w:style w:type="paragraph" w:styleId="TOC1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 w:val="22"/>
      <w:szCs w:val="22"/>
      <w:lang w:eastAsia="en-US" w:bidi="en-US"/>
    </w:rPr>
  </w:style>
  <w:style w:type="paragraph" w:styleId="TOC2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 w:val="22"/>
      <w:szCs w:val="22"/>
      <w:lang w:eastAsia="en-US" w:bidi="en-US"/>
    </w:rPr>
  </w:style>
  <w:style w:type="paragraph" w:styleId="TOC3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 w:val="22"/>
      <w:szCs w:val="22"/>
      <w:lang w:eastAsia="en-US" w:bidi="en-US"/>
    </w:rPr>
  </w:style>
  <w:style w:type="paragraph" w:styleId="TOC4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 w:val="22"/>
      <w:szCs w:val="22"/>
      <w:lang w:eastAsia="en-US" w:bidi="en-US"/>
    </w:rPr>
  </w:style>
  <w:style w:type="paragraph" w:styleId="TOC5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 w:val="22"/>
      <w:szCs w:val="22"/>
      <w:lang w:eastAsia="en-US" w:bidi="en-US"/>
    </w:rPr>
  </w:style>
  <w:style w:type="paragraph" w:styleId="TOC6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 w:val="22"/>
      <w:szCs w:val="22"/>
      <w:lang w:eastAsia="en-US" w:bidi="en-US"/>
    </w:rPr>
  </w:style>
  <w:style w:type="paragraph" w:styleId="TOC7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 w:val="22"/>
      <w:szCs w:val="22"/>
      <w:lang w:eastAsia="en-US" w:bidi="en-US"/>
    </w:rPr>
  </w:style>
  <w:style w:type="paragraph" w:styleId="TOC8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 w:val="22"/>
      <w:szCs w:val="22"/>
      <w:lang w:eastAsia="en-US" w:bidi="en-US"/>
    </w:rPr>
  </w:style>
  <w:style w:type="paragraph" w:styleId="TOC9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 w:val="22"/>
      <w:szCs w:val="22"/>
      <w:lang w:eastAsia="en-US" w:bidi="en-US"/>
    </w:rPr>
  </w:style>
  <w:style w:type="paragraph" w:styleId="TOCHeading">
    <w:name w:val="TOC Heading"/>
    <w:uiPriority w:val="39"/>
    <w:unhideWhenUsed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BodyText">
    <w:name w:val="Body Text"/>
    <w:basedOn w:val="Normal"/>
    <w:next w:val="Normal"/>
    <w:pPr>
      <w:jc w:val="both"/>
    </w:pPr>
  </w:style>
  <w:style w:type="character" w:styleId="PageNumber">
    <w:name w:val="page number"/>
    <w:basedOn w:val="DefaultParagraphFont"/>
  </w:style>
  <w:style w:type="paragraph" w:styleId="Caption">
    <w:name w:val="caption"/>
    <w:basedOn w:val="Normal"/>
    <w:next w:val="Normal"/>
    <w:pPr>
      <w:jc w:val="center"/>
    </w:pPr>
    <w:rPr>
      <w:b/>
      <w:sz w:val="28"/>
    </w:rPr>
  </w:style>
  <w:style w:type="paragraph" w:styleId="BodyText2">
    <w:name w:val="Body Text 2"/>
    <w:basedOn w:val="Normal"/>
    <w:pPr>
      <w:spacing w:before="120"/>
      <w:ind w:right="5102"/>
      <w:jc w:val="center"/>
    </w:pPr>
  </w:style>
  <w:style w:type="paragraph" w:customStyle="1" w:styleId="a6">
    <w:name w:val="Обращение"/>
    <w:basedOn w:val="Normal"/>
    <w:next w:val="Normal"/>
    <w:pPr>
      <w:spacing w:before="240" w:after="120"/>
      <w:jc w:val="center"/>
    </w:pPr>
    <w:rPr>
      <w:b/>
    </w:rPr>
  </w:style>
  <w:style w:type="paragraph" w:customStyle="1" w:styleId="a7">
    <w:name w:val="Адресные реквизиты"/>
    <w:basedOn w:val="BodyText"/>
    <w:next w:val="BodyText"/>
    <w:pPr>
      <w:jc w:val="left"/>
    </w:pPr>
    <w:rPr>
      <w:sz w:val="16"/>
    </w:rPr>
  </w:style>
  <w:style w:type="paragraph" w:customStyle="1" w:styleId="a8">
    <w:name w:val="Адресат"/>
    <w:basedOn w:val="Normal"/>
    <w:pPr>
      <w:spacing w:before="120"/>
    </w:pPr>
    <w:rPr>
      <w:b/>
    </w:rPr>
  </w:style>
  <w:style w:type="paragraph" w:styleId="BodyText3">
    <w:name w:val="Body Text 3"/>
    <w:basedOn w:val="Normal"/>
    <w:pPr>
      <w:tabs>
        <w:tab w:val="left" w:pos="7371"/>
      </w:tabs>
      <w:spacing w:before="120"/>
    </w:pPr>
    <w:rPr>
      <w:sz w:val="28"/>
    </w:rPr>
  </w:style>
  <w:style w:type="paragraph" w:styleId="BalloonText">
    <w:name w:val="Balloon Text"/>
    <w:basedOn w:val="Normal"/>
    <w:link w:val="a9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9">
    <w:name w:val="Текст выноски Знак"/>
    <w:link w:val="BalloonText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 w:cs="Calibri"/>
      <w:sz w:val="22"/>
    </w:rPr>
  </w:style>
  <w:style w:type="paragraph" w:styleId="BodyTextIndent">
    <w:name w:val="Body Text Indent"/>
    <w:basedOn w:val="Normal"/>
    <w:link w:val="a10"/>
    <w:uiPriority w:val="99"/>
    <w:semiHidden/>
    <w:unhideWhenUsed/>
    <w:pPr>
      <w:spacing w:after="120"/>
      <w:ind w:left="283"/>
    </w:pPr>
  </w:style>
  <w:style w:type="character" w:customStyle="1" w:styleId="a10">
    <w:name w:val="Основной текст с отступом Знак"/>
    <w:link w:val="BodyTextIndent"/>
    <w:uiPriority w:val="99"/>
    <w:semiHidden/>
    <w:rPr>
      <w:sz w:val="22"/>
      <w:szCs w:val="22"/>
      <w:lang w:eastAsia="en-US" w:bidi="en-US"/>
    </w:rPr>
  </w:style>
  <w:style w:type="paragraph" w:customStyle="1" w:styleId="ConsPlusTitle">
    <w:name w:val="ConsPlusTitle"/>
    <w:rsid w:val="00023A57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customStyle="1" w:styleId="ConsPlusNormal0">
    <w:name w:val="ConsPlusNormal Знак"/>
    <w:link w:val="ConsPlusNormal"/>
    <w:locked/>
    <w:rsid w:val="00023A57"/>
    <w:rPr>
      <w:rFonts w:ascii="Calibri" w:hAnsi="Calibri" w:cs="Calibri"/>
      <w:sz w:val="22"/>
    </w:rPr>
  </w:style>
  <w:style w:type="paragraph" w:styleId="NormalWeb">
    <w:name w:val="Normal (Web)"/>
    <w:basedOn w:val="Normal"/>
    <w:uiPriority w:val="99"/>
    <w:unhideWhenUsed/>
    <w:rsid w:val="000C16D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  <w:lang w:eastAsia="ru-RU" w:bidi="ar-SA"/>
    </w:rPr>
  </w:style>
  <w:style w:type="paragraph" w:customStyle="1" w:styleId="Default">
    <w:name w:val="Default"/>
    <w:rsid w:val="00391A08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391A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header" Target="head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125</Words>
  <Characters>714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Екатерина Сергеевна Минина</cp:lastModifiedBy>
  <cp:revision>3</cp:revision>
  <cp:lastPrinted>2025-01-10T05:10:00Z</cp:lastPrinted>
  <dcterms:created xsi:type="dcterms:W3CDTF">2026-04-22T09:25:00Z</dcterms:created>
  <dcterms:modified xsi:type="dcterms:W3CDTF">2026-04-22T09:32:00Z</dcterms:modified>
</cp:coreProperties>
</file>