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C52AA">
        <w:tc>
          <w:tcPr>
            <w:tcW w:w="1701" w:type="dxa"/>
            <w:tcBorders>
              <w:bottom w:val="nil"/>
            </w:tcBorders>
          </w:tcPr>
          <w:p w:rsidR="00BE3CF8" w:rsidRPr="00723FF8" w:rsidRDefault="00FF688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14.11.2024</w:t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E3CF8" w:rsidRDefault="00BE3CF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E3CF8" w:rsidRDefault="00FF688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25-п</w:t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723FF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BE3CF8" w:rsidRPr="00F70F38" w:rsidRDefault="00FF688F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70F38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архитектуры и строительства </w:t>
      </w:r>
      <w:r>
        <w:rPr>
          <w:rFonts w:ascii="PT Astra Serif" w:hAnsi="PT Astra Serif" w:cs="Times New Roman"/>
          <w:sz w:val="26"/>
          <w:szCs w:val="26"/>
        </w:rPr>
        <w:br/>
      </w:r>
      <w:r w:rsidRPr="00F70F38">
        <w:rPr>
          <w:rFonts w:ascii="PT Astra Serif" w:hAnsi="PT Astra Serif" w:cs="Times New Roman"/>
          <w:sz w:val="26"/>
          <w:szCs w:val="26"/>
        </w:rPr>
        <w:t>Томской области от 14.12.2023 № 44-п</w:t>
      </w:r>
    </w:p>
    <w:p w:rsidR="00BE3CF8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0F38" w:rsidRPr="00F70F38" w:rsidRDefault="00FF688F" w:rsidP="00F70F3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70F38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70F38" w:rsidRPr="00F70F38" w:rsidRDefault="00FF688F" w:rsidP="00F70F3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70F38">
        <w:rPr>
          <w:rFonts w:ascii="PT Astra Serif" w:hAnsi="PT Astra Serif" w:cs="Times New Roman"/>
          <w:sz w:val="26"/>
          <w:szCs w:val="26"/>
        </w:rPr>
        <w:t>ПРИКАЗЫВАЮ:</w:t>
      </w:r>
    </w:p>
    <w:p w:rsidR="00F70F38" w:rsidRPr="00F70F38" w:rsidRDefault="00FF688F" w:rsidP="00F70F3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70F38">
        <w:rPr>
          <w:rFonts w:ascii="PT Astra Serif" w:hAnsi="PT Astra Serif" w:cs="Times New Roman"/>
          <w:sz w:val="26"/>
          <w:szCs w:val="26"/>
        </w:rPr>
        <w:t>1. Внести в приказ Департамента архитектуры и строительства Томской области от 14.12.2023 № 44-п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</w:t>
      </w:r>
      <w:r w:rsidRPr="00F70F38">
        <w:rPr>
          <w:rFonts w:ascii="PT Astra Serif" w:hAnsi="PT Astra Serif" w:cs="Times New Roman"/>
          <w:sz w:val="26"/>
          <w:szCs w:val="26"/>
        </w:rPr>
        <w:t>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</w:t>
      </w:r>
      <w:r w:rsidRPr="00F70F38">
        <w:rPr>
          <w:rFonts w:ascii="PT Astra Serif" w:hAnsi="PT Astra Serif" w:cs="Times New Roman"/>
          <w:sz w:val="26"/>
          <w:szCs w:val="26"/>
        </w:rPr>
        <w:t>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</w:t>
      </w:r>
      <w:r w:rsidRPr="00F70F38">
        <w:rPr>
          <w:rFonts w:ascii="PT Astra Serif" w:hAnsi="PT Astra Serif" w:cs="Times New Roman"/>
          <w:sz w:val="26"/>
          <w:szCs w:val="26"/>
        </w:rPr>
        <w:t>финансирование капитальных вложений в объекты муниципальной собственности» (Официальный интернет-портал правовой информации (www.pravo.gov.ru), 19.12.2023 № 7001202312190005) изменение, изложив Решение о подготовке и реализации бюджетных инвестиций в объек</w:t>
      </w:r>
      <w:r w:rsidRPr="00F70F38">
        <w:rPr>
          <w:rFonts w:ascii="PT Astra Serif" w:hAnsi="PT Astra Serif" w:cs="Times New Roman"/>
          <w:sz w:val="26"/>
          <w:szCs w:val="26"/>
        </w:rPr>
        <w:t>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</w:t>
      </w:r>
      <w:r w:rsidRPr="00F70F38">
        <w:rPr>
          <w:rFonts w:ascii="PT Astra Serif" w:hAnsi="PT Astra Serif" w:cs="Times New Roman"/>
          <w:sz w:val="26"/>
          <w:szCs w:val="26"/>
        </w:rPr>
        <w:t>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</w:t>
      </w:r>
      <w:r w:rsidRPr="00F70F38">
        <w:rPr>
          <w:rFonts w:ascii="PT Astra Serif" w:hAnsi="PT Astra Serif" w:cs="Times New Roman"/>
          <w:sz w:val="26"/>
          <w:szCs w:val="26"/>
        </w:rPr>
        <w:t>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BE3CF8" w:rsidRPr="00F70F38" w:rsidRDefault="00FF688F" w:rsidP="00F70F3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70F38">
        <w:rPr>
          <w:rFonts w:ascii="PT Astra Serif" w:hAnsi="PT Astra Serif" w:cs="Times New Roman"/>
          <w:sz w:val="26"/>
          <w:szCs w:val="26"/>
        </w:rPr>
        <w:t>2. Насто</w:t>
      </w:r>
      <w:r w:rsidRPr="00F70F38">
        <w:rPr>
          <w:rFonts w:ascii="PT Astra Serif" w:hAnsi="PT Astra Serif" w:cs="Times New Roman"/>
          <w:sz w:val="26"/>
          <w:szCs w:val="26"/>
        </w:rPr>
        <w:t>ящий приказ вступает в силу со дня его официального опубликования.</w:t>
      </w:r>
    </w:p>
    <w:p w:rsidR="00BE3CF8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50A65" w:rsidRPr="00F70F38" w:rsidRDefault="00A50A6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C52AA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F70F38" w:rsidRDefault="00FF688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70F38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F70F38" w:rsidRDefault="00FF688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F70F38" w:rsidRDefault="00FF688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70F38">
              <w:rPr>
                <w:rFonts w:ascii="PT Astra Serif" w:hAnsi="PT Astra Serif"/>
                <w:sz w:val="26"/>
                <w:szCs w:val="26"/>
              </w:rPr>
              <w:t> Д.Ю. Ассонов</w:t>
            </w:r>
          </w:p>
        </w:tc>
      </w:tr>
    </w:tbl>
    <w:p w:rsidR="00F70F38" w:rsidRDefault="00F70F3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  <w:sectPr w:rsidR="00F70F38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206"/>
        </w:tabs>
        <w:autoSpaceDE w:val="0"/>
        <w:autoSpaceDN w:val="0"/>
        <w:adjustRightInd w:val="0"/>
        <w:ind w:left="10206"/>
        <w:rPr>
          <w:rFonts w:ascii="PT Astra Serif" w:hAnsi="PT Astra Serif"/>
          <w:sz w:val="26"/>
          <w:szCs w:val="26"/>
          <w:lang w:eastAsia="ru-RU" w:bidi="ar-SA"/>
        </w:rPr>
      </w:pPr>
      <w:r w:rsidRPr="00723FF8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Приложение к приказу 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206"/>
        </w:tabs>
        <w:autoSpaceDE w:val="0"/>
        <w:autoSpaceDN w:val="0"/>
        <w:adjustRightInd w:val="0"/>
        <w:ind w:left="10206"/>
        <w:rPr>
          <w:rFonts w:ascii="PT Astra Serif" w:hAnsi="PT Astra Serif"/>
          <w:sz w:val="26"/>
          <w:szCs w:val="26"/>
          <w:lang w:eastAsia="ru-RU" w:bidi="ar-SA"/>
        </w:rPr>
      </w:pPr>
      <w:r w:rsidRPr="00723FF8">
        <w:rPr>
          <w:rFonts w:ascii="PT Astra Serif" w:hAnsi="PT Astra Serif"/>
          <w:sz w:val="26"/>
          <w:szCs w:val="26"/>
          <w:lang w:eastAsia="ru-RU" w:bidi="ar-SA"/>
        </w:rPr>
        <w:t xml:space="preserve">Департамента строительства Томской области 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206"/>
        </w:tabs>
        <w:autoSpaceDE w:val="0"/>
        <w:autoSpaceDN w:val="0"/>
        <w:adjustRightInd w:val="0"/>
        <w:ind w:left="10206"/>
        <w:rPr>
          <w:rFonts w:ascii="PT Astra Serif" w:hAnsi="PT Astra Serif"/>
          <w:sz w:val="26"/>
          <w:szCs w:val="26"/>
          <w:lang w:eastAsia="ru-RU" w:bidi="ar-SA"/>
        </w:rPr>
      </w:pPr>
      <w:r w:rsidRPr="00723FF8">
        <w:rPr>
          <w:rFonts w:ascii="PT Astra Serif" w:hAnsi="PT Astra Serif"/>
          <w:sz w:val="26"/>
          <w:szCs w:val="26"/>
          <w:lang w:eastAsia="ru-RU" w:bidi="ar-SA"/>
        </w:rPr>
        <w:t xml:space="preserve">от </w:t>
      </w:r>
      <w:r w:rsidR="00B443F2" w:rsidRPr="00B443F2">
        <w:rPr>
          <w:rFonts w:ascii="PT Astra Serif" w:hAnsi="PT Astra Serif"/>
          <w:sz w:val="26"/>
          <w:szCs w:val="26"/>
          <w:lang w:eastAsia="ru-RU" w:bidi="ar-SA"/>
        </w:rPr>
        <w:t>14.11.2024</w:t>
      </w:r>
      <w:r w:rsidR="00B443F2" w:rsidRPr="00B443F2">
        <w:rPr>
          <w:rFonts w:ascii="PT Astra Serif" w:hAnsi="PT Astra Serif"/>
          <w:sz w:val="26"/>
          <w:szCs w:val="26"/>
          <w:lang w:eastAsia="ru-RU" w:bidi="ar-SA"/>
        </w:rPr>
        <w:fldChar w:fldCharType="begin"/>
      </w:r>
      <w:r w:rsidR="00B443F2" w:rsidRPr="00B443F2">
        <w:rPr>
          <w:rFonts w:ascii="PT Astra Serif" w:hAnsi="PT Astra Serif"/>
          <w:sz w:val="26"/>
          <w:szCs w:val="26"/>
          <w:lang w:eastAsia="ru-RU" w:bidi="ar-SA"/>
        </w:rPr>
        <w:instrText xml:space="preserve"> FORMTEXT </w:instrText>
      </w:r>
      <w:r>
        <w:rPr>
          <w:rFonts w:ascii="PT Astra Serif" w:hAnsi="PT Astra Serif"/>
          <w:sz w:val="26"/>
          <w:szCs w:val="26"/>
          <w:lang w:eastAsia="ru-RU" w:bidi="ar-SA"/>
        </w:rPr>
        <w:fldChar w:fldCharType="separate"/>
      </w:r>
      <w:r w:rsidR="00B443F2" w:rsidRPr="00B443F2">
        <w:rPr>
          <w:rFonts w:ascii="PT Astra Serif" w:hAnsi="PT Astra Serif"/>
          <w:sz w:val="26"/>
          <w:szCs w:val="26"/>
          <w:lang w:eastAsia="ru-RU" w:bidi="ar-SA"/>
        </w:rPr>
        <w:fldChar w:fldCharType="end"/>
      </w:r>
      <w:r w:rsidRPr="00723FF8">
        <w:rPr>
          <w:rFonts w:ascii="PT Astra Serif" w:hAnsi="PT Astra Serif"/>
          <w:sz w:val="26"/>
          <w:szCs w:val="26"/>
          <w:lang w:eastAsia="ru-RU" w:bidi="ar-SA"/>
        </w:rPr>
        <w:t xml:space="preserve"> № </w:t>
      </w:r>
      <w:r w:rsidR="00B443F2" w:rsidRPr="00B443F2">
        <w:rPr>
          <w:rFonts w:ascii="PT Astra Serif" w:hAnsi="PT Astra Serif"/>
          <w:sz w:val="26"/>
          <w:szCs w:val="26"/>
          <w:lang w:eastAsia="ru-RU" w:bidi="ar-SA"/>
        </w:rPr>
        <w:t>25-п</w:t>
      </w:r>
      <w:r w:rsidR="00B443F2" w:rsidRPr="00B443F2">
        <w:rPr>
          <w:rFonts w:ascii="PT Astra Serif" w:hAnsi="PT Astra Serif"/>
          <w:sz w:val="26"/>
          <w:szCs w:val="26"/>
          <w:lang w:eastAsia="ru-RU" w:bidi="ar-SA"/>
        </w:rPr>
        <w:fldChar w:fldCharType="begin"/>
      </w:r>
      <w:r w:rsidR="00B443F2" w:rsidRPr="00B443F2">
        <w:rPr>
          <w:rFonts w:ascii="PT Astra Serif" w:hAnsi="PT Astra Serif"/>
          <w:sz w:val="26"/>
          <w:szCs w:val="26"/>
          <w:lang w:eastAsia="ru-RU" w:bidi="ar-SA"/>
        </w:rPr>
        <w:instrText xml:space="preserve"> FORMTEXT </w:instrText>
      </w:r>
      <w:r>
        <w:rPr>
          <w:rFonts w:ascii="PT Astra Serif" w:hAnsi="PT Astra Serif"/>
          <w:sz w:val="26"/>
          <w:szCs w:val="26"/>
          <w:lang w:eastAsia="ru-RU" w:bidi="ar-SA"/>
        </w:rPr>
        <w:fldChar w:fldCharType="separate"/>
      </w:r>
      <w:r w:rsidR="00B443F2" w:rsidRPr="00B443F2">
        <w:rPr>
          <w:rFonts w:ascii="PT Astra Serif" w:hAnsi="PT Astra Serif"/>
          <w:sz w:val="26"/>
          <w:szCs w:val="26"/>
          <w:lang w:eastAsia="ru-RU" w:bidi="ar-SA"/>
        </w:rPr>
        <w:fldChar w:fldCharType="end"/>
      </w:r>
      <w:r w:rsidRPr="00723FF8">
        <w:rPr>
          <w:rFonts w:ascii="PT Astra Serif" w:hAnsi="PT Astra Serif"/>
          <w:sz w:val="26"/>
          <w:szCs w:val="26"/>
          <w:lang w:eastAsia="ru-RU" w:bidi="ar-SA"/>
        </w:rPr>
        <w:fldChar w:fldCharType="begin"/>
      </w:r>
      <w:r w:rsidRPr="00723FF8">
        <w:rPr>
          <w:rFonts w:ascii="PT Astra Serif" w:hAnsi="PT Astra Serif"/>
          <w:sz w:val="26"/>
          <w:szCs w:val="26"/>
          <w:lang w:eastAsia="ru-RU" w:bidi="ar-SA"/>
        </w:rPr>
        <w:instrText xml:space="preserve"> FORMTEXT </w:instrText>
      </w:r>
      <w:r>
        <w:rPr>
          <w:rFonts w:ascii="PT Astra Serif" w:hAnsi="PT Astra Serif"/>
          <w:sz w:val="26"/>
          <w:szCs w:val="26"/>
          <w:lang w:eastAsia="ru-RU" w:bidi="ar-SA"/>
        </w:rPr>
        <w:fldChar w:fldCharType="separate"/>
      </w:r>
      <w:r w:rsidRPr="00723FF8">
        <w:rPr>
          <w:rFonts w:ascii="PT Astra Serif" w:hAnsi="PT Astra Serif"/>
          <w:sz w:val="26"/>
          <w:szCs w:val="26"/>
          <w:lang w:eastAsia="ru-RU" w:bidi="ar-SA"/>
        </w:rPr>
        <w:fldChar w:fldCharType="end"/>
      </w:r>
    </w:p>
    <w:p w:rsidR="00723FF8" w:rsidRPr="00723FF8" w:rsidRDefault="00723FF8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206"/>
        </w:tabs>
        <w:autoSpaceDE w:val="0"/>
        <w:autoSpaceDN w:val="0"/>
        <w:adjustRightInd w:val="0"/>
        <w:ind w:left="10206"/>
        <w:rPr>
          <w:rFonts w:ascii="PT Astra Serif" w:hAnsi="PT Astra Serif"/>
          <w:sz w:val="26"/>
          <w:szCs w:val="26"/>
          <w:lang w:eastAsia="ru-RU" w:bidi="ar-SA"/>
        </w:rPr>
      </w:pPr>
    </w:p>
    <w:p w:rsidR="00723FF8" w:rsidRPr="00723FF8" w:rsidRDefault="00723FF8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206"/>
        </w:tabs>
        <w:autoSpaceDE w:val="0"/>
        <w:autoSpaceDN w:val="0"/>
        <w:adjustRightInd w:val="0"/>
        <w:ind w:left="10206"/>
        <w:rPr>
          <w:rFonts w:ascii="PT Astra Serif" w:hAnsi="PT Astra Serif"/>
          <w:sz w:val="26"/>
          <w:szCs w:val="26"/>
          <w:lang w:eastAsia="ru-RU" w:bidi="ar-SA"/>
        </w:rPr>
      </w:pP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206"/>
        </w:tabs>
        <w:autoSpaceDE w:val="0"/>
        <w:autoSpaceDN w:val="0"/>
        <w:adjustRightInd w:val="0"/>
        <w:ind w:left="10206"/>
        <w:rPr>
          <w:rFonts w:ascii="PT Astra Serif" w:hAnsi="PT Astra Serif"/>
          <w:sz w:val="26"/>
          <w:szCs w:val="26"/>
          <w:lang w:eastAsia="ru-RU" w:bidi="ar-SA"/>
        </w:rPr>
      </w:pPr>
      <w:r w:rsidRPr="00723FF8">
        <w:rPr>
          <w:rFonts w:ascii="PT Astra Serif" w:hAnsi="PT Astra Serif"/>
          <w:sz w:val="26"/>
          <w:szCs w:val="26"/>
          <w:lang w:eastAsia="ru-RU" w:bidi="ar-SA"/>
        </w:rPr>
        <w:t>УТВЕРЖДЕНО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206"/>
        </w:tabs>
        <w:autoSpaceDE w:val="0"/>
        <w:autoSpaceDN w:val="0"/>
        <w:adjustRightInd w:val="0"/>
        <w:ind w:left="10206"/>
        <w:rPr>
          <w:rFonts w:ascii="PT Astra Serif" w:hAnsi="PT Astra Serif"/>
          <w:sz w:val="26"/>
          <w:szCs w:val="26"/>
          <w:lang w:eastAsia="ru-RU" w:bidi="ar-SA"/>
        </w:rPr>
      </w:pPr>
      <w:r w:rsidRPr="00723FF8">
        <w:rPr>
          <w:rFonts w:ascii="PT Astra Serif" w:hAnsi="PT Astra Serif"/>
          <w:sz w:val="26"/>
          <w:szCs w:val="26"/>
          <w:lang w:eastAsia="ru-RU" w:bidi="ar-SA"/>
        </w:rPr>
        <w:t>приказом Департамента архитектуры и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206"/>
        </w:tabs>
        <w:autoSpaceDE w:val="0"/>
        <w:autoSpaceDN w:val="0"/>
        <w:adjustRightInd w:val="0"/>
        <w:ind w:left="10206"/>
        <w:rPr>
          <w:rFonts w:ascii="PT Astra Serif" w:hAnsi="PT Astra Serif"/>
          <w:sz w:val="26"/>
          <w:szCs w:val="26"/>
          <w:lang w:eastAsia="ru-RU" w:bidi="ar-SA"/>
        </w:rPr>
      </w:pPr>
      <w:r w:rsidRPr="00723FF8">
        <w:rPr>
          <w:rFonts w:ascii="PT Astra Serif" w:hAnsi="PT Astra Serif"/>
          <w:sz w:val="26"/>
          <w:szCs w:val="26"/>
          <w:lang w:eastAsia="ru-RU" w:bidi="ar-SA"/>
        </w:rPr>
        <w:t xml:space="preserve">строительства Томской области 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206"/>
        </w:tabs>
        <w:autoSpaceDE w:val="0"/>
        <w:autoSpaceDN w:val="0"/>
        <w:adjustRightInd w:val="0"/>
        <w:ind w:left="10206"/>
        <w:rPr>
          <w:rFonts w:ascii="PT Astra Serif" w:hAnsi="PT Astra Serif"/>
          <w:sz w:val="26"/>
          <w:szCs w:val="26"/>
          <w:lang w:eastAsia="ru-RU" w:bidi="ar-SA"/>
        </w:rPr>
      </w:pPr>
      <w:r w:rsidRPr="00723FF8">
        <w:rPr>
          <w:rFonts w:ascii="PT Astra Serif" w:hAnsi="PT Astra Serif"/>
          <w:sz w:val="26"/>
          <w:szCs w:val="26"/>
          <w:lang w:eastAsia="ru-RU" w:bidi="ar-SA"/>
        </w:rPr>
        <w:t xml:space="preserve">от </w:t>
      </w:r>
      <w:r w:rsidRPr="00723FF8">
        <w:rPr>
          <w:rFonts w:ascii="PT Astra Serif" w:hAnsi="PT Astra Serif"/>
          <w:sz w:val="26"/>
          <w:szCs w:val="26"/>
          <w:lang w:eastAsia="ru-RU" w:bidi="ar-SA"/>
        </w:rPr>
        <w:t>14.12.2023 № 44-п</w:t>
      </w:r>
    </w:p>
    <w:p w:rsidR="00723FF8" w:rsidRPr="00723FF8" w:rsidRDefault="00FF688F" w:rsidP="00723F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723FF8">
        <w:rPr>
          <w:rFonts w:ascii="PT Astra Serif" w:hAnsi="PT Astra Serif"/>
          <w:bCs/>
          <w:sz w:val="26"/>
          <w:szCs w:val="26"/>
          <w:lang w:eastAsia="ru-RU" w:bidi="ar-SA"/>
        </w:rPr>
        <w:t xml:space="preserve">Решение </w:t>
      </w:r>
    </w:p>
    <w:p w:rsidR="00723FF8" w:rsidRPr="00723FF8" w:rsidRDefault="00FF688F" w:rsidP="00723F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723FF8">
        <w:rPr>
          <w:rFonts w:ascii="PT Astra Serif" w:hAnsi="PT Astra Serif"/>
          <w:bCs/>
          <w:sz w:val="26"/>
          <w:szCs w:val="26"/>
          <w:lang w:eastAsia="ru-RU" w:bidi="ar-SA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</w:t>
      </w:r>
      <w:r w:rsidRPr="00723FF8">
        <w:rPr>
          <w:rFonts w:ascii="PT Astra Serif" w:hAnsi="PT Astra Serif"/>
          <w:bCs/>
          <w:sz w:val="26"/>
          <w:szCs w:val="26"/>
          <w:lang w:eastAsia="ru-RU" w:bidi="ar-SA"/>
        </w:rPr>
        <w:t xml:space="preserve">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</w:t>
      </w:r>
      <w:r w:rsidRPr="00723FF8">
        <w:rPr>
          <w:rFonts w:ascii="PT Astra Serif" w:hAnsi="PT Astra Serif"/>
          <w:bCs/>
          <w:sz w:val="26"/>
          <w:szCs w:val="26"/>
          <w:lang w:eastAsia="ru-RU" w:bidi="ar-SA"/>
        </w:rPr>
        <w:t>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tbl>
      <w:tblPr>
        <w:tblW w:w="15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55"/>
        <w:gridCol w:w="1266"/>
        <w:gridCol w:w="1132"/>
        <w:gridCol w:w="1137"/>
        <w:gridCol w:w="1176"/>
        <w:gridCol w:w="1214"/>
        <w:gridCol w:w="930"/>
        <w:gridCol w:w="993"/>
        <w:gridCol w:w="1279"/>
        <w:gridCol w:w="1277"/>
        <w:gridCol w:w="1413"/>
        <w:gridCol w:w="992"/>
        <w:gridCol w:w="992"/>
        <w:gridCol w:w="851"/>
        <w:gridCol w:w="675"/>
      </w:tblGrid>
      <w:tr w:rsidR="008C52AA" w:rsidTr="002B0718">
        <w:trPr>
          <w:trHeight w:val="910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№ п/п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Наименование объекта капитального строительства в соответствии  с ПСД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1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 (при наличии) или объекта недвижимого имущества в соответствии с заключением о рыночной стоимости Объекта (при наличии) (далее – Объект)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Наименование ГРБС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2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Направление инвестиро-вания (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строитель-ство (реконструк-ция, в том числе с элементами реставра-ции), техническое перевоору-жение, приобрете-ние, разработка ПСД)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Форма собственности (о – областная, </w:t>
            </w:r>
          </w:p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pacing w:val="-10"/>
                <w:sz w:val="18"/>
                <w:szCs w:val="18"/>
                <w:lang w:eastAsia="ru-RU" w:bidi="ar-SA"/>
              </w:rPr>
              <w:t>м – муниципаль-ная)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Наименова-ние государ-ственного (муниципа-льного) </w:t>
            </w:r>
          </w:p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заказчика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Мощ-но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сть (прирост мощно-сти) Объекта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Срок ввода в эксплуа-тацию (приобре-тения) Объекта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Сметная стоимость Объекта (при наличии ПСД), в ценах планируемого периода или предполагае-мая стоимость с выделением объема финансиро-вания на разработку ПСД – всего, тыс. р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уб.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Форма осуществления капитальных вложений (бюджетные инвестиции, субсидии учреждениям, субсидии муниципаль-ным образованиям)</w:t>
            </w:r>
          </w:p>
        </w:tc>
        <w:tc>
          <w:tcPr>
            <w:tcW w:w="49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тиционного проекта), тыс. руб.</w:t>
            </w:r>
          </w:p>
        </w:tc>
      </w:tr>
      <w:tr w:rsidR="008C52AA" w:rsidTr="002B0718">
        <w:trPr>
          <w:trHeight w:val="1992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источник финансиро-вания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общий объем инвести-ций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2024 </w:t>
            </w:r>
          </w:p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2025 </w:t>
            </w:r>
          </w:p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год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2026 год</w:t>
            </w:r>
          </w:p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</w:tr>
      <w:tr w:rsidR="008C52AA" w:rsidTr="002B0718">
        <w:trPr>
          <w:trHeight w:val="28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15</w:t>
            </w:r>
          </w:p>
        </w:tc>
      </w:tr>
      <w:tr w:rsidR="008C52AA" w:rsidTr="002B0718">
        <w:trPr>
          <w:trHeight w:val="569"/>
        </w:trPr>
        <w:tc>
          <w:tcPr>
            <w:tcW w:w="157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lastRenderedPageBreak/>
              <w:t xml:space="preserve">Группа 1. Переходящие объекты капитального строительства областной государственной и (или)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8C52AA" w:rsidTr="002B0718">
        <w:trPr>
          <w:trHeight w:val="387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Внутри-квартальный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 проезд - подъездная автодорога с парковкой к поликлинике по адресу: Томский район, п. Зональная Станция, ул. Титова, участок № 8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Департамент строитель-ства Томской области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Строитель-ство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2B07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Администрация Томского района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437,13 м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2025 год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79 717,19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субсидии муниципаль-ным образованиям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82 546,0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8 161,6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74 384,4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20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398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74,5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17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236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82 628,6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8 169,8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74 458,9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337"/>
        </w:trPr>
        <w:tc>
          <w:tcPr>
            <w:tcW w:w="1085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 xml:space="preserve">Итого по переходящим объектам капитального </w:t>
            </w:r>
            <w:r w:rsidRPr="00723FF8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>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82 546,0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8 161,6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74 384,4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272"/>
        </w:trPr>
        <w:tc>
          <w:tcPr>
            <w:tcW w:w="10859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275"/>
        </w:trPr>
        <w:tc>
          <w:tcPr>
            <w:tcW w:w="10859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74,5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266"/>
        </w:trPr>
        <w:tc>
          <w:tcPr>
            <w:tcW w:w="10859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283"/>
        </w:trPr>
        <w:tc>
          <w:tcPr>
            <w:tcW w:w="10859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82 628,6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8 169,8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74 458,9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525"/>
        </w:trPr>
        <w:tc>
          <w:tcPr>
            <w:tcW w:w="157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Группа 4. Вновь создаваемые объекты капитального строительства областной государственной и (или) муниципальной собственности, в том числе объекты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8C52AA" w:rsidTr="002B0718">
        <w:trPr>
          <w:trHeight w:val="432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>Приобретение жилых помещений в рамках реализации проекта «Бюджетный дом» в г. Асино Асиновского</w:t>
            </w:r>
            <w:r w:rsidRPr="00723FF8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 xml:space="preserve"> района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Департамент строитель-ства Томской области 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Приобрете-ние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2B07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Администрация Асиновского района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5 жилых помеще-ний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2024</w:t>
            </w:r>
            <w:r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год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Не требуется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субсидии муниципаль-ным образованиям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 (СМР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7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20 394,0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20 394,0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10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ФБ (СМР,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54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(приобретение)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323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27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20 414,4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20 414,4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387"/>
        </w:trPr>
        <w:tc>
          <w:tcPr>
            <w:tcW w:w="45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2.</w:t>
            </w:r>
          </w:p>
        </w:tc>
        <w:tc>
          <w:tcPr>
            <w:tcW w:w="12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Приобретение жилых помещений в рамках реализации проекта «Бюджетный дом» в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с. Бакчар Бакчарского района</w:t>
            </w:r>
          </w:p>
        </w:tc>
        <w:tc>
          <w:tcPr>
            <w:tcW w:w="11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Департамент строитель-ства Томской области</w:t>
            </w: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Приобрете-ние</w:t>
            </w:r>
          </w:p>
        </w:tc>
        <w:tc>
          <w:tcPr>
            <w:tcW w:w="11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21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2B07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Администрация Бакчарского района</w:t>
            </w:r>
          </w:p>
        </w:tc>
        <w:tc>
          <w:tcPr>
            <w:tcW w:w="93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3 жилых помеще-ния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2024 год</w:t>
            </w:r>
          </w:p>
        </w:tc>
        <w:tc>
          <w:tcPr>
            <w:tcW w:w="127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Не требуется</w:t>
            </w:r>
          </w:p>
        </w:tc>
        <w:tc>
          <w:tcPr>
            <w:tcW w:w="1277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субсидии муниципаль-ным образованиям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 (СМР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7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8 124,9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8 124,9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25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17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(приобретение)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09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557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8 133,1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8 133,1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23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lastRenderedPageBreak/>
              <w:t>3.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Приобретение жилых помещений в рамках реализации проекта «Бюджетный дом» в п. Плотниково Бакчарского района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Департамент строитель-ства Томской области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Приобрете-ние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2B07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Администрация Бакчарского района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 жилых помеще-ний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2024 год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Не требуется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субсидии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муниципаль-ным образованиям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 (СМР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7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7 336,7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7 336,7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02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21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(приобретение)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13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524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7 344,0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7 344,0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553"/>
        </w:trPr>
        <w:tc>
          <w:tcPr>
            <w:tcW w:w="45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4.</w:t>
            </w:r>
          </w:p>
        </w:tc>
        <w:tc>
          <w:tcPr>
            <w:tcW w:w="12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Приобретение жилых помещений в рамках реализации проекта «Бюджетный дом» в с. Парабель Парабельскогорайона</w:t>
            </w:r>
          </w:p>
        </w:tc>
        <w:tc>
          <w:tcPr>
            <w:tcW w:w="11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Департамент строитель-ства Томской области</w:t>
            </w: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Приобрете-ние</w:t>
            </w:r>
          </w:p>
        </w:tc>
        <w:tc>
          <w:tcPr>
            <w:tcW w:w="11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21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Администрация Парабель-ского </w:t>
            </w:r>
          </w:p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района</w:t>
            </w:r>
          </w:p>
        </w:tc>
        <w:tc>
          <w:tcPr>
            <w:tcW w:w="93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 жилое помеще-ние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2024 год</w:t>
            </w:r>
          </w:p>
        </w:tc>
        <w:tc>
          <w:tcPr>
            <w:tcW w:w="127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Не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требуется</w:t>
            </w:r>
          </w:p>
        </w:tc>
        <w:tc>
          <w:tcPr>
            <w:tcW w:w="1277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субсидии муниципаль-ным образованиям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 (СМР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7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1 865,6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1 865,6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19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25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(приобретение)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03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551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1 867,5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1 867,5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535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5.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Приобретение жилых помещений в рамках реализации проекта «Бюджетный дом» в с. Первомай-ское Первомай-ского района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Департамент строитель-ства Томской области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Приобрете-ние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Администрация Первомай-ского </w:t>
            </w:r>
          </w:p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района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2 жилых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помеще-ний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2024 год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Не требуется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субсидии муниципаль-ным образованиям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 (СМР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7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8 668,1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8 668,1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544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172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(приобретение)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67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549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8 676,7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8 676,7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39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6.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Приобретение жилых помещений в рамках реализации проекта «Бюджетный дом» в п. Белый Яр Верхнекет-ского района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Департамент строитель-ства Томской области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Приобрете-ние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Администрация Верхнекет-ского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 </w:t>
            </w:r>
          </w:p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района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 жилое помеще-ние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2024 год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Не требуется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субсидии муниципаль-ным образованиям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 (СМР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>7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3 610,7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3 610,7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31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389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(СМР, (приобретение)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25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  <w:r w:rsidRPr="00723FF8">
              <w:rPr>
                <w:rFonts w:ascii="PT Astra Serif" w:hAnsi="PT Astra Serif"/>
                <w:sz w:val="18"/>
                <w:szCs w:val="18"/>
                <w:vertAlign w:val="superscript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(СМР,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539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3 614,3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3 614,3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54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lastRenderedPageBreak/>
              <w:t>7.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>Строительство ул. Петра Федоровского, ул. Андрея Крячкова в г. Томске</w:t>
            </w:r>
          </w:p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Департамент строитель-ства Томской области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Приобрете-ние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>Департамент капиталь-ного строитель-ства</w:t>
            </w:r>
            <w:r w:rsidRPr="00723FF8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 xml:space="preserve"> администрации Города Томска</w:t>
            </w:r>
          </w:p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2024</w:t>
            </w:r>
            <w:r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год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субсидии муниципаль-ным образованиям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9 600,0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9 600,0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54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54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3 200,0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3 200,0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54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359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12 800,0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12 800,0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21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8.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Приобретение жилых помещений в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целях обеспечения устойчивого сокращения непригодного для проживания жилищного фонда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Департамент архитекту-ры и строитель-ства Томской области 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Приобрете-ние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 w:cs="PT Astra Serif"/>
                <w:sz w:val="18"/>
                <w:szCs w:val="18"/>
                <w:lang w:eastAsia="ru-RU" w:bidi="ar-SA"/>
              </w:rPr>
              <w:t>органы местного само-управления муниципальных образований Томской области</w:t>
            </w:r>
          </w:p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2024</w:t>
            </w:r>
            <w:r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год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Не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требуется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субсидии муниципаль-ным образованиям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47 057,4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47 057,4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54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494 688,5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494 688,5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54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54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448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541 745,9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541 745,9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272"/>
        </w:trPr>
        <w:tc>
          <w:tcPr>
            <w:tcW w:w="1085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</w:t>
            </w: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Томской области и (или) муниципальную собственность</w:t>
            </w:r>
          </w:p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0"/>
              </w:tabs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ab/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  <w:t>106 657,3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  <w:t>106 657,3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275"/>
        </w:trPr>
        <w:tc>
          <w:tcPr>
            <w:tcW w:w="1085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494 688,5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494 688,5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266"/>
        </w:trPr>
        <w:tc>
          <w:tcPr>
            <w:tcW w:w="1085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  <w:t>3 250,1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  <w:t>3 250,1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269"/>
        </w:trPr>
        <w:tc>
          <w:tcPr>
            <w:tcW w:w="1085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  <w:tr w:rsidR="008C52AA" w:rsidTr="002B0718">
        <w:trPr>
          <w:trHeight w:val="397"/>
        </w:trPr>
        <w:tc>
          <w:tcPr>
            <w:tcW w:w="1085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FF8" w:rsidRPr="00723FF8" w:rsidRDefault="00723FF8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  <w:t>604 595,9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color w:val="000000"/>
                <w:sz w:val="18"/>
                <w:szCs w:val="18"/>
                <w:lang w:eastAsia="ru-RU" w:bidi="ar-SA"/>
              </w:rPr>
              <w:t>604 595,9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3FF8" w:rsidRPr="00723FF8" w:rsidRDefault="00FF688F" w:rsidP="00723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723FF8">
              <w:rPr>
                <w:rFonts w:ascii="PT Astra Serif" w:hAnsi="PT Astra Serif"/>
                <w:sz w:val="18"/>
                <w:szCs w:val="18"/>
                <w:lang w:eastAsia="ru-RU" w:bidi="ar-SA"/>
              </w:rPr>
              <w:t>0,0</w:t>
            </w:r>
          </w:p>
        </w:tc>
      </w:tr>
    </w:tbl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Cs w:val="20"/>
          <w:lang w:eastAsia="ru-RU" w:bidi="ar-SA"/>
        </w:rPr>
      </w:pPr>
      <w:r w:rsidRPr="00723FF8">
        <w:rPr>
          <w:rFonts w:ascii="PT Astra Serif" w:hAnsi="PT Astra Serif"/>
          <w:szCs w:val="20"/>
          <w:vertAlign w:val="superscript"/>
          <w:lang w:eastAsia="ru-RU" w:bidi="ar-SA"/>
        </w:rPr>
        <w:t>1</w:t>
      </w:r>
      <w:r w:rsidRPr="00723FF8">
        <w:rPr>
          <w:rFonts w:ascii="PT Astra Serif" w:hAnsi="PT Astra Serif"/>
          <w:szCs w:val="20"/>
          <w:lang w:eastAsia="ru-RU" w:bidi="ar-SA"/>
        </w:rPr>
        <w:t xml:space="preserve">ПСД </w:t>
      </w:r>
      <w:r w:rsidRPr="00723FF8">
        <w:rPr>
          <w:rFonts w:ascii="PT Astra Serif" w:hAnsi="PT Astra Serif" w:cs="Arial"/>
          <w:szCs w:val="20"/>
          <w:lang w:eastAsia="ru-RU" w:bidi="ar-SA"/>
        </w:rPr>
        <w:t>–</w:t>
      </w:r>
      <w:r w:rsidRPr="00723FF8">
        <w:rPr>
          <w:rFonts w:ascii="PT Astra Serif" w:hAnsi="PT Astra Serif"/>
          <w:szCs w:val="20"/>
          <w:lang w:eastAsia="ru-RU" w:bidi="ar-SA"/>
        </w:rPr>
        <w:t xml:space="preserve"> проектно-сметная документация.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Cs w:val="20"/>
          <w:lang w:eastAsia="ru-RU" w:bidi="ar-SA"/>
        </w:rPr>
      </w:pPr>
      <w:r w:rsidRPr="00723FF8">
        <w:rPr>
          <w:rFonts w:ascii="PT Astra Serif" w:hAnsi="PT Astra Serif"/>
          <w:szCs w:val="20"/>
          <w:vertAlign w:val="superscript"/>
          <w:lang w:eastAsia="ru-RU" w:bidi="ar-SA"/>
        </w:rPr>
        <w:t>2</w:t>
      </w:r>
      <w:r w:rsidRPr="00723FF8">
        <w:rPr>
          <w:rFonts w:ascii="PT Astra Serif" w:hAnsi="PT Astra Serif"/>
          <w:szCs w:val="20"/>
          <w:lang w:eastAsia="ru-RU" w:bidi="ar-SA"/>
        </w:rPr>
        <w:t xml:space="preserve">ГРБС </w:t>
      </w:r>
      <w:r w:rsidRPr="00723FF8">
        <w:rPr>
          <w:rFonts w:ascii="PT Astra Serif" w:hAnsi="PT Astra Serif" w:cs="Arial"/>
          <w:szCs w:val="20"/>
          <w:lang w:eastAsia="ru-RU" w:bidi="ar-SA"/>
        </w:rPr>
        <w:t>–</w:t>
      </w:r>
      <w:r w:rsidRPr="00723FF8">
        <w:rPr>
          <w:rFonts w:ascii="PT Astra Serif" w:hAnsi="PT Astra Serif"/>
          <w:szCs w:val="20"/>
          <w:lang w:eastAsia="ru-RU" w:bidi="ar-SA"/>
        </w:rPr>
        <w:t xml:space="preserve"> главные распорядители средств областного бюджета. 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Cs w:val="20"/>
          <w:lang w:eastAsia="ru-RU" w:bidi="ar-SA"/>
        </w:rPr>
      </w:pPr>
      <w:r w:rsidRPr="00723FF8">
        <w:rPr>
          <w:rFonts w:ascii="PT Astra Serif" w:hAnsi="PT Astra Serif"/>
          <w:szCs w:val="20"/>
          <w:vertAlign w:val="superscript"/>
          <w:lang w:eastAsia="ru-RU" w:bidi="ar-SA"/>
        </w:rPr>
        <w:t>3</w:t>
      </w:r>
      <w:r w:rsidRPr="00723FF8">
        <w:rPr>
          <w:rFonts w:ascii="PT Astra Serif" w:hAnsi="PT Astra Serif"/>
          <w:szCs w:val="20"/>
          <w:lang w:eastAsia="ru-RU" w:bidi="ar-SA"/>
        </w:rPr>
        <w:t xml:space="preserve">ОБ </w:t>
      </w:r>
      <w:r w:rsidRPr="00723FF8">
        <w:rPr>
          <w:rFonts w:ascii="PT Astra Serif" w:hAnsi="PT Astra Serif" w:cs="Arial"/>
          <w:szCs w:val="20"/>
          <w:lang w:eastAsia="ru-RU" w:bidi="ar-SA"/>
        </w:rPr>
        <w:t>–</w:t>
      </w:r>
      <w:r w:rsidRPr="00723FF8">
        <w:rPr>
          <w:rFonts w:ascii="PT Astra Serif" w:hAnsi="PT Astra Serif"/>
          <w:szCs w:val="20"/>
          <w:lang w:eastAsia="ru-RU" w:bidi="ar-SA"/>
        </w:rPr>
        <w:t xml:space="preserve"> средства областного бюджета. 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Cs w:val="20"/>
          <w:lang w:eastAsia="ru-RU" w:bidi="ar-SA"/>
        </w:rPr>
      </w:pPr>
      <w:r w:rsidRPr="00723FF8">
        <w:rPr>
          <w:rFonts w:ascii="PT Astra Serif" w:hAnsi="PT Astra Serif"/>
          <w:szCs w:val="20"/>
          <w:vertAlign w:val="superscript"/>
          <w:lang w:eastAsia="ru-RU" w:bidi="ar-SA"/>
        </w:rPr>
        <w:t>4</w:t>
      </w:r>
      <w:r w:rsidRPr="00723FF8">
        <w:rPr>
          <w:rFonts w:ascii="PT Astra Serif" w:hAnsi="PT Astra Serif"/>
          <w:szCs w:val="20"/>
          <w:lang w:eastAsia="ru-RU" w:bidi="ar-SA"/>
        </w:rPr>
        <w:t xml:space="preserve">ФБ </w:t>
      </w:r>
      <w:r w:rsidRPr="00723FF8">
        <w:rPr>
          <w:rFonts w:ascii="PT Astra Serif" w:hAnsi="PT Astra Serif" w:cs="Arial"/>
          <w:szCs w:val="20"/>
          <w:lang w:eastAsia="ru-RU" w:bidi="ar-SA"/>
        </w:rPr>
        <w:t>–</w:t>
      </w:r>
      <w:r w:rsidRPr="00723FF8">
        <w:rPr>
          <w:rFonts w:ascii="PT Astra Serif" w:hAnsi="PT Astra Serif"/>
          <w:szCs w:val="20"/>
          <w:lang w:eastAsia="ru-RU" w:bidi="ar-SA"/>
        </w:rPr>
        <w:t xml:space="preserve"> планируемые к привлечению (привлеченные) средства федерального бюджета (по согласованию). 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Cs w:val="20"/>
          <w:lang w:eastAsia="ru-RU" w:bidi="ar-SA"/>
        </w:rPr>
      </w:pPr>
      <w:r w:rsidRPr="00723FF8">
        <w:rPr>
          <w:rFonts w:ascii="PT Astra Serif" w:hAnsi="PT Astra Serif"/>
          <w:szCs w:val="20"/>
          <w:vertAlign w:val="superscript"/>
          <w:lang w:eastAsia="ru-RU" w:bidi="ar-SA"/>
        </w:rPr>
        <w:t>5</w:t>
      </w:r>
      <w:r w:rsidRPr="00723FF8">
        <w:rPr>
          <w:rFonts w:ascii="PT Astra Serif" w:hAnsi="PT Astra Serif"/>
          <w:szCs w:val="20"/>
          <w:lang w:eastAsia="ru-RU" w:bidi="ar-SA"/>
        </w:rPr>
        <w:t xml:space="preserve">МБ </w:t>
      </w:r>
      <w:r w:rsidRPr="00723FF8">
        <w:rPr>
          <w:rFonts w:ascii="PT Astra Serif" w:hAnsi="PT Astra Serif" w:cs="Arial"/>
          <w:szCs w:val="20"/>
          <w:lang w:eastAsia="ru-RU" w:bidi="ar-SA"/>
        </w:rPr>
        <w:t>–</w:t>
      </w:r>
      <w:r w:rsidRPr="00723FF8">
        <w:rPr>
          <w:rFonts w:ascii="PT Astra Serif" w:hAnsi="PT Astra Serif"/>
          <w:szCs w:val="20"/>
          <w:lang w:eastAsia="ru-RU" w:bidi="ar-SA"/>
        </w:rPr>
        <w:t xml:space="preserve"> средства местного бюджета исходя из установленного уровня </w:t>
      </w:r>
      <w:r w:rsidRPr="00723FF8">
        <w:rPr>
          <w:rFonts w:ascii="PT Astra Serif" w:hAnsi="PT Astra Serif"/>
          <w:szCs w:val="20"/>
          <w:lang w:eastAsia="ru-RU" w:bidi="ar-SA"/>
        </w:rPr>
        <w:t xml:space="preserve">софинансирования (по согласованию). 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/>
          <w:szCs w:val="26"/>
          <w:lang w:eastAsia="ru-RU" w:bidi="ar-SA"/>
        </w:rPr>
      </w:pPr>
      <w:r w:rsidRPr="00723FF8">
        <w:rPr>
          <w:rFonts w:ascii="PT Astra Serif" w:hAnsi="PT Astra Serif"/>
          <w:szCs w:val="26"/>
          <w:vertAlign w:val="superscript"/>
          <w:lang w:eastAsia="ru-RU" w:bidi="ar-SA"/>
        </w:rPr>
        <w:t>6</w:t>
      </w:r>
      <w:r w:rsidRPr="00723FF8">
        <w:rPr>
          <w:rFonts w:ascii="PT Astra Serif" w:hAnsi="PT Astra Serif"/>
          <w:szCs w:val="26"/>
          <w:lang w:eastAsia="ru-RU" w:bidi="ar-SA"/>
        </w:rPr>
        <w:t xml:space="preserve">ВБ </w:t>
      </w:r>
      <w:r w:rsidRPr="00723FF8">
        <w:rPr>
          <w:rFonts w:ascii="PT Astra Serif" w:hAnsi="PT Astra Serif"/>
          <w:szCs w:val="20"/>
          <w:lang w:eastAsia="ru-RU" w:bidi="ar-SA"/>
        </w:rPr>
        <w:t>–</w:t>
      </w:r>
      <w:r w:rsidRPr="00723FF8">
        <w:rPr>
          <w:rFonts w:ascii="PT Astra Serif" w:hAnsi="PT Astra Serif"/>
          <w:szCs w:val="26"/>
          <w:lang w:eastAsia="ru-RU" w:bidi="ar-SA"/>
        </w:rPr>
        <w:t xml:space="preserve"> планируемые к привлечению (привлеченные) средства из внебюджетных источников (по согласованию). </w:t>
      </w:r>
    </w:p>
    <w:p w:rsidR="00723FF8" w:rsidRPr="00723FF8" w:rsidRDefault="00FF688F" w:rsidP="00723F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/>
          <w:szCs w:val="20"/>
          <w:lang w:eastAsia="ru-RU" w:bidi="ar-SA"/>
        </w:rPr>
      </w:pPr>
      <w:r w:rsidRPr="00723FF8">
        <w:rPr>
          <w:rFonts w:ascii="PT Astra Serif" w:hAnsi="PT Astra Serif"/>
          <w:szCs w:val="20"/>
          <w:vertAlign w:val="superscript"/>
          <w:lang w:eastAsia="ru-RU" w:bidi="ar-SA"/>
        </w:rPr>
        <w:t>7</w:t>
      </w:r>
      <w:r w:rsidRPr="00723FF8">
        <w:rPr>
          <w:rFonts w:ascii="PT Astra Serif" w:hAnsi="PT Astra Serif"/>
          <w:szCs w:val="20"/>
          <w:lang w:eastAsia="ru-RU" w:bidi="ar-SA"/>
        </w:rPr>
        <w:t>СМР – строительно-монтажные работы.</w:t>
      </w:r>
    </w:p>
    <w:tbl>
      <w:tblPr>
        <w:tblW w:w="14884" w:type="dxa"/>
        <w:tblLook w:val="04A0" w:firstRow="1" w:lastRow="0" w:firstColumn="1" w:lastColumn="0" w:noHBand="0" w:noVBand="1"/>
      </w:tblPr>
      <w:tblGrid>
        <w:gridCol w:w="3325"/>
        <w:gridCol w:w="10000"/>
        <w:gridCol w:w="1559"/>
      </w:tblGrid>
      <w:tr w:rsidR="008C52AA" w:rsidTr="00D76A39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76A39" w:rsidRPr="00F70F38" w:rsidRDefault="00D76A39" w:rsidP="00EB6E6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100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76A39" w:rsidRPr="00F70F38" w:rsidRDefault="00FF688F" w:rsidP="00D76A3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70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76A39" w:rsidRPr="00F70F38" w:rsidRDefault="00D76A39" w:rsidP="00EB6E6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BE3CF8" w:rsidRDefault="00BE3CF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70F38" w:rsidRDefault="00F70F3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F70F38" w:rsidSect="00723FF8">
      <w:headerReference w:type="first" r:id="rId10"/>
      <w:pgSz w:w="16840" w:h="11907" w:orient="landscape"/>
      <w:pgMar w:top="899" w:right="1134" w:bottom="709" w:left="1134" w:header="454" w:footer="22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88F" w:rsidRDefault="00FF688F">
      <w:r>
        <w:separator/>
      </w:r>
    </w:p>
  </w:endnote>
  <w:endnote w:type="continuationSeparator" w:id="0">
    <w:p w:rsidR="00FF688F" w:rsidRDefault="00FF6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88F" w:rsidRDefault="00FF688F">
      <w:r>
        <w:separator/>
      </w:r>
    </w:p>
  </w:footnote>
  <w:footnote w:type="continuationSeparator" w:id="0">
    <w:p w:rsidR="00FF688F" w:rsidRDefault="00FF6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FF8" w:rsidRDefault="00FF688F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A19B4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FF8" w:rsidRDefault="00FF688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3FF8" w:rsidRDefault="00FF688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</w:t>
    </w:r>
    <w:r>
      <w:rPr>
        <w:rFonts w:ascii="PT Astra Serif" w:eastAsia="PT Astra Serif" w:hAnsi="PT Astra Serif" w:cs="PT Astra Serif"/>
        <w:sz w:val="30"/>
        <w:szCs w:val="30"/>
      </w:rPr>
      <w:t xml:space="preserve"> ОБЛАСТИ</w:t>
    </w:r>
  </w:p>
  <w:p w:rsidR="00723FF8" w:rsidRDefault="00FF688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FF8" w:rsidRPr="00F70F38" w:rsidRDefault="00723FF8">
    <w:pPr>
      <w:pStyle w:val="af"/>
      <w:rPr>
        <w:rFonts w:ascii="PT Astra Serif" w:hAnsi="PT Astra Serif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147EBE"/>
    <w:rsid w:val="002B0718"/>
    <w:rsid w:val="00512C1F"/>
    <w:rsid w:val="005D0783"/>
    <w:rsid w:val="006A21CA"/>
    <w:rsid w:val="00723FF8"/>
    <w:rsid w:val="007959C2"/>
    <w:rsid w:val="008C52AA"/>
    <w:rsid w:val="009A19B4"/>
    <w:rsid w:val="00A50A65"/>
    <w:rsid w:val="00B443F2"/>
    <w:rsid w:val="00BE3CF8"/>
    <w:rsid w:val="00C67B25"/>
    <w:rsid w:val="00D76A39"/>
    <w:rsid w:val="00DD327B"/>
    <w:rsid w:val="00EB6E60"/>
    <w:rsid w:val="00F70F38"/>
    <w:rsid w:val="00FF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90DDB-3180-4D1D-85F1-6CCB0A9BF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A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7651C26-F75B-4B51-8F6F-4E99A4EEE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Шабунина Екатерина Алексеевна</cp:lastModifiedBy>
  <cp:revision>2</cp:revision>
  <dcterms:created xsi:type="dcterms:W3CDTF">2024-11-19T03:11:00Z</dcterms:created>
  <dcterms:modified xsi:type="dcterms:W3CDTF">2024-11-19T03:11:00Z</dcterms:modified>
</cp:coreProperties>
</file>